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06A6A" w14:textId="77777777" w:rsidR="003D4CB7" w:rsidRDefault="000064B7" w:rsidP="00745A27">
      <w:pPr>
        <w:jc w:val="center"/>
      </w:pPr>
      <w:bookmarkStart w:id="0" w:name="_GoBack"/>
      <w:bookmarkEnd w:id="0"/>
      <w:r>
        <w:rPr>
          <w:noProof/>
          <w:lang w:eastAsia="et-EE"/>
        </w:rPr>
        <w:drawing>
          <wp:inline distT="0" distB="0" distL="0" distR="0" wp14:anchorId="0EB5EDFC" wp14:editId="74779FFB">
            <wp:extent cx="3925019" cy="1075708"/>
            <wp:effectExtent l="0" t="0" r="0" b="0"/>
            <wp:docPr id="1" name="Pilt 1" descr="D:\Users\Vilma\Documents\Riina\otmk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Vilma\Documents\Riina\otmk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850" cy="107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F410C" w14:textId="77777777" w:rsidR="00583359" w:rsidRDefault="00583359" w:rsidP="000064B7">
      <w:pPr>
        <w:jc w:val="center"/>
        <w:rPr>
          <w:b/>
          <w:sz w:val="40"/>
          <w:szCs w:val="40"/>
        </w:rPr>
      </w:pPr>
    </w:p>
    <w:p w14:paraId="79BF2958" w14:textId="77777777" w:rsidR="009F3990" w:rsidRDefault="009F3990" w:rsidP="000064B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OLUSTVERE TEENINDUS- JA MAAMAJANDUSKOOL KUTSUB ÕPPIMA </w:t>
      </w:r>
      <w:r w:rsidR="002618E4">
        <w:rPr>
          <w:b/>
          <w:sz w:val="40"/>
          <w:szCs w:val="40"/>
        </w:rPr>
        <w:t>ÕPIPOISIÕPPES</w:t>
      </w:r>
      <w:r w:rsidR="00A251BA">
        <w:rPr>
          <w:b/>
          <w:sz w:val="40"/>
          <w:szCs w:val="40"/>
        </w:rPr>
        <w:t>SE</w:t>
      </w:r>
    </w:p>
    <w:p w14:paraId="35A219D1" w14:textId="77777777" w:rsidR="002618E4" w:rsidRDefault="002618E4" w:rsidP="000064B7">
      <w:pPr>
        <w:jc w:val="center"/>
        <w:rPr>
          <w:b/>
          <w:sz w:val="40"/>
          <w:szCs w:val="40"/>
        </w:rPr>
      </w:pPr>
    </w:p>
    <w:p w14:paraId="26C542B7" w14:textId="77777777" w:rsidR="002618E4" w:rsidRPr="003E65CD" w:rsidRDefault="002618E4" w:rsidP="002618E4">
      <w:pPr>
        <w:jc w:val="both"/>
        <w:rPr>
          <w:sz w:val="28"/>
          <w:szCs w:val="28"/>
        </w:rPr>
      </w:pPr>
      <w:r w:rsidRPr="003E65CD">
        <w:rPr>
          <w:sz w:val="28"/>
          <w:szCs w:val="28"/>
        </w:rPr>
        <w:t>Õpipoisiõpe on arenenud Euroopa riikides levinud õppevorm ning Eestis on kavas seda suuremahulis</w:t>
      </w:r>
      <w:r w:rsidR="00A251BA">
        <w:rPr>
          <w:sz w:val="28"/>
          <w:szCs w:val="28"/>
        </w:rPr>
        <w:t>elt arendada aastatel 2015 – 2022</w:t>
      </w:r>
      <w:r w:rsidRPr="003E65CD">
        <w:rPr>
          <w:sz w:val="28"/>
          <w:szCs w:val="28"/>
        </w:rPr>
        <w:t xml:space="preserve"> Euroopa Liidu Sotsiaalfondi toetuse eest.</w:t>
      </w:r>
    </w:p>
    <w:p w14:paraId="789D2D82" w14:textId="77777777" w:rsidR="002618E4" w:rsidRPr="003E65CD" w:rsidRDefault="002618E4" w:rsidP="002618E4">
      <w:pPr>
        <w:jc w:val="both"/>
        <w:rPr>
          <w:sz w:val="28"/>
          <w:szCs w:val="28"/>
        </w:rPr>
      </w:pPr>
      <w:r w:rsidRPr="003E65CD">
        <w:rPr>
          <w:sz w:val="28"/>
          <w:szCs w:val="28"/>
        </w:rPr>
        <w:t xml:space="preserve">Õpipoisiõpe võimaldab tööandjal oma töötajate kvalifikatsiooni tõsta ja aitab kaasa uute töötajate värbamisele. Ettevõtted saavad koolitada endale töötajaid, kellel on just sellised oskused nagu ettevõttel on vaja. </w:t>
      </w:r>
    </w:p>
    <w:p w14:paraId="40E7DBEC" w14:textId="77777777" w:rsidR="002618E4" w:rsidRPr="003E65CD" w:rsidRDefault="002618E4" w:rsidP="006E2226">
      <w:pPr>
        <w:jc w:val="both"/>
        <w:rPr>
          <w:sz w:val="28"/>
          <w:szCs w:val="28"/>
        </w:rPr>
      </w:pPr>
      <w:r w:rsidRPr="003E65CD">
        <w:rPr>
          <w:sz w:val="28"/>
          <w:szCs w:val="28"/>
        </w:rPr>
        <w:t>Õpipoisikoolitus ehk töökohapõhine õpe on kutseõppe tasemeõppe vorm, mille puhul praktika ettevõttes või asutuses moodustab vähemalt 2/3 õppekava mahust.  Töökohapõhine õpe toimub praktikakohas ja koolis nii kontaktõppe kui iseseisva tööna. Praktikakohas omandab õpilane õppekavas kirjeldatud õpiväljundeid praktikakohapoolseid tööülesandeid täites</w:t>
      </w:r>
      <w:r w:rsidR="006E2226" w:rsidRPr="003E65CD">
        <w:rPr>
          <w:sz w:val="28"/>
          <w:szCs w:val="28"/>
        </w:rPr>
        <w:t>, mille eest säilib talle tema igapäevane töötasu</w:t>
      </w:r>
      <w:r w:rsidRPr="003E65CD">
        <w:rPr>
          <w:sz w:val="28"/>
          <w:szCs w:val="28"/>
        </w:rPr>
        <w:t>. Praktikast üle</w:t>
      </w:r>
      <w:r w:rsidR="00A251BA">
        <w:rPr>
          <w:sz w:val="28"/>
          <w:szCs w:val="28"/>
        </w:rPr>
        <w:t xml:space="preserve"> </w:t>
      </w:r>
      <w:r w:rsidRPr="003E65CD">
        <w:rPr>
          <w:sz w:val="28"/>
          <w:szCs w:val="28"/>
        </w:rPr>
        <w:t>jäävas mahus toimub õpe koolis ning sel ajal ei täida õpilane praktikakohapoolseid tööülesandeid</w:t>
      </w:r>
      <w:r w:rsidR="006E2226" w:rsidRPr="003E65CD">
        <w:rPr>
          <w:sz w:val="28"/>
          <w:szCs w:val="28"/>
        </w:rPr>
        <w:t xml:space="preserve">, vaid osaleb kooli juures toimuvas teoreetilises ja praktilises õppetöös. </w:t>
      </w:r>
      <w:r w:rsidRPr="003E65CD">
        <w:rPr>
          <w:sz w:val="28"/>
          <w:szCs w:val="28"/>
        </w:rPr>
        <w:t>Õpipoisiõpe toimub kool</w:t>
      </w:r>
      <w:r w:rsidR="003E65CD">
        <w:rPr>
          <w:sz w:val="28"/>
          <w:szCs w:val="28"/>
        </w:rPr>
        <w:t>i, õppija ja tööandja koostöös.</w:t>
      </w:r>
    </w:p>
    <w:p w14:paraId="19ECC4C7" w14:textId="77777777" w:rsidR="002618E4" w:rsidRDefault="002618E4" w:rsidP="002618E4">
      <w:pPr>
        <w:jc w:val="both"/>
        <w:rPr>
          <w:sz w:val="28"/>
          <w:szCs w:val="28"/>
        </w:rPr>
      </w:pPr>
      <w:r w:rsidRPr="003E65CD">
        <w:rPr>
          <w:sz w:val="28"/>
          <w:szCs w:val="28"/>
        </w:rPr>
        <w:t>Töökohas makstakse õpilasele</w:t>
      </w:r>
      <w:r w:rsidR="006E2226" w:rsidRPr="003E65CD">
        <w:rPr>
          <w:sz w:val="28"/>
          <w:szCs w:val="28"/>
        </w:rPr>
        <w:t xml:space="preserve"> tasu vastavalt tema tööpanusele, </w:t>
      </w:r>
      <w:r w:rsidRPr="003E65CD">
        <w:rPr>
          <w:sz w:val="28"/>
          <w:szCs w:val="28"/>
        </w:rPr>
        <w:t xml:space="preserve"> õppijal on ettevõttega tööleping ning ettevõttel on suurem vastutus õppe läbiviimisel ja kvaliteedi tagamisel. Õppetöö toimub  kooli õppekava alusel, mis on registreeritud </w:t>
      </w:r>
      <w:proofErr w:type="spellStart"/>
      <w:r w:rsidRPr="003E65CD">
        <w:rPr>
          <w:sz w:val="28"/>
          <w:szCs w:val="28"/>
        </w:rPr>
        <w:t>EHIS-s</w:t>
      </w:r>
      <w:proofErr w:type="spellEnd"/>
      <w:r w:rsidRPr="003E65CD">
        <w:rPr>
          <w:sz w:val="28"/>
          <w:szCs w:val="28"/>
        </w:rPr>
        <w:t>. Kuna tegemist on tasemeõppeg</w:t>
      </w:r>
      <w:r w:rsidR="00A251BA">
        <w:rPr>
          <w:sz w:val="28"/>
          <w:szCs w:val="28"/>
        </w:rPr>
        <w:t>a, siis lõppeb õpe</w:t>
      </w:r>
      <w:r w:rsidRPr="003E65CD">
        <w:rPr>
          <w:sz w:val="28"/>
          <w:szCs w:val="28"/>
        </w:rPr>
        <w:t xml:space="preserve"> kas kutseeksami või kooli lõpueksamiga. Alates 2017.aasta 1.septembrist õppima asunutele aga ainult kutseeksamiga.</w:t>
      </w:r>
      <w:r w:rsidR="00A251BA">
        <w:rPr>
          <w:sz w:val="28"/>
          <w:szCs w:val="28"/>
        </w:rPr>
        <w:t xml:space="preserve"> Kui see ebaõnnestub, siis kooli lõpueksamiga.</w:t>
      </w:r>
    </w:p>
    <w:p w14:paraId="2B45CA2E" w14:textId="77777777" w:rsidR="00A251BA" w:rsidRPr="003E65CD" w:rsidRDefault="00A251BA" w:rsidP="002618E4">
      <w:pPr>
        <w:jc w:val="both"/>
        <w:rPr>
          <w:sz w:val="28"/>
          <w:szCs w:val="28"/>
        </w:rPr>
      </w:pPr>
      <w:r w:rsidRPr="003E65CD">
        <w:rPr>
          <w:sz w:val="28"/>
          <w:szCs w:val="28"/>
        </w:rPr>
        <w:t>Olustvere Teenindus- ja Maamajanduskoolil on õppetöö läbiviimiseks</w:t>
      </w:r>
      <w:r>
        <w:rPr>
          <w:sz w:val="28"/>
          <w:szCs w:val="28"/>
        </w:rPr>
        <w:t xml:space="preserve"> oma õppetalu, ca 630 ha haritava maaga. Kasvatatakse teravilja, kartulit, rapsi.</w:t>
      </w:r>
    </w:p>
    <w:p w14:paraId="2F6A0FEB" w14:textId="77777777" w:rsidR="003E65CD" w:rsidRDefault="006E2226" w:rsidP="002618E4">
      <w:pPr>
        <w:jc w:val="both"/>
        <w:rPr>
          <w:sz w:val="28"/>
          <w:szCs w:val="28"/>
        </w:rPr>
      </w:pPr>
      <w:r w:rsidRPr="003E65CD">
        <w:rPr>
          <w:sz w:val="28"/>
          <w:szCs w:val="28"/>
        </w:rPr>
        <w:t xml:space="preserve">Olustvere Teenindus- ja Maamajanduskoolil on õppetöö läbiviimiseks </w:t>
      </w:r>
      <w:r w:rsidR="00A251BA">
        <w:rPr>
          <w:sz w:val="28"/>
          <w:szCs w:val="28"/>
        </w:rPr>
        <w:t xml:space="preserve">oma  toiduainete töötlemise valdkonnas </w:t>
      </w:r>
      <w:r w:rsidRPr="003E65CD">
        <w:rPr>
          <w:sz w:val="28"/>
          <w:szCs w:val="28"/>
        </w:rPr>
        <w:t xml:space="preserve">2011.aastal valminud õppetööstus, </w:t>
      </w:r>
      <w:r w:rsidR="00A251BA">
        <w:rPr>
          <w:sz w:val="28"/>
          <w:szCs w:val="28"/>
        </w:rPr>
        <w:t xml:space="preserve">kus on tööstused piima-, lihatoodete valmistamise õpetamiseks ning </w:t>
      </w:r>
      <w:r w:rsidRPr="003E65CD">
        <w:rPr>
          <w:sz w:val="28"/>
          <w:szCs w:val="28"/>
        </w:rPr>
        <w:t>mis on sisustatud</w:t>
      </w:r>
      <w:r w:rsidR="00A251BA">
        <w:rPr>
          <w:sz w:val="28"/>
          <w:szCs w:val="28"/>
        </w:rPr>
        <w:t xml:space="preserve"> kaasaegsete s</w:t>
      </w:r>
      <w:r w:rsidRPr="003E65CD">
        <w:rPr>
          <w:sz w:val="28"/>
          <w:szCs w:val="28"/>
        </w:rPr>
        <w:t>ea</w:t>
      </w:r>
      <w:r w:rsidR="003E65CD">
        <w:rPr>
          <w:sz w:val="28"/>
          <w:szCs w:val="28"/>
        </w:rPr>
        <w:t>d</w:t>
      </w:r>
      <w:r w:rsidRPr="003E65CD">
        <w:rPr>
          <w:sz w:val="28"/>
          <w:szCs w:val="28"/>
        </w:rPr>
        <w:t xml:space="preserve">metega. Seadmed võimaldavad õppida tegema kõiki </w:t>
      </w:r>
      <w:r w:rsidR="00A251BA">
        <w:rPr>
          <w:sz w:val="28"/>
          <w:szCs w:val="28"/>
        </w:rPr>
        <w:t>toiduga seotud tooteid</w:t>
      </w:r>
      <w:r w:rsidRPr="003E65CD">
        <w:rPr>
          <w:sz w:val="28"/>
          <w:szCs w:val="28"/>
        </w:rPr>
        <w:t>, mida kaasajal kaubandusest võib leida. Samuti annavad hea võimaluse tootearenduseks/katsetusteks</w:t>
      </w:r>
      <w:r w:rsidR="003E65CD">
        <w:rPr>
          <w:sz w:val="28"/>
          <w:szCs w:val="28"/>
        </w:rPr>
        <w:t xml:space="preserve"> minimaalsete tooraine kogustega</w:t>
      </w:r>
      <w:r w:rsidRPr="003E65CD">
        <w:rPr>
          <w:sz w:val="28"/>
          <w:szCs w:val="28"/>
        </w:rPr>
        <w:t xml:space="preserve">. </w:t>
      </w:r>
    </w:p>
    <w:p w14:paraId="12F16F9C" w14:textId="77777777" w:rsidR="006E2226" w:rsidRPr="003E65CD" w:rsidRDefault="006E2226" w:rsidP="002618E4">
      <w:pPr>
        <w:jc w:val="both"/>
        <w:rPr>
          <w:sz w:val="28"/>
          <w:szCs w:val="28"/>
        </w:rPr>
      </w:pPr>
      <w:r w:rsidRPr="003E65CD">
        <w:rPr>
          <w:sz w:val="28"/>
          <w:szCs w:val="28"/>
        </w:rPr>
        <w:t>Kui õppijaid on ühest ettevõttest õppegrupi jagu, on võimalik ka teoreetilist õppetööd viia läbi soovi korral tööandja juures kohapeal.</w:t>
      </w:r>
    </w:p>
    <w:p w14:paraId="535360DA" w14:textId="77777777" w:rsidR="003E65CD" w:rsidRDefault="003E65CD" w:rsidP="002618E4">
      <w:pPr>
        <w:jc w:val="both"/>
        <w:rPr>
          <w:noProof/>
          <w:szCs w:val="24"/>
          <w:lang w:eastAsia="et-EE"/>
        </w:rPr>
      </w:pPr>
    </w:p>
    <w:p w14:paraId="40B77957" w14:textId="77777777" w:rsidR="00565222" w:rsidRDefault="00565222" w:rsidP="00565222">
      <w:pPr>
        <w:pStyle w:val="Pealkiri4"/>
        <w:rPr>
          <w:rStyle w:val="Tugev"/>
          <w:rFonts w:ascii="Times New Roman" w:hAnsi="Times New Roman" w:cs="Times New Roman"/>
          <w:b/>
          <w:bCs/>
          <w:sz w:val="28"/>
          <w:szCs w:val="28"/>
        </w:rPr>
      </w:pPr>
      <w:r w:rsidRPr="003E65CD">
        <w:rPr>
          <w:rStyle w:val="Tugev"/>
          <w:rFonts w:ascii="Times New Roman" w:hAnsi="Times New Roman" w:cs="Times New Roman"/>
          <w:b/>
          <w:bCs/>
          <w:sz w:val="28"/>
          <w:szCs w:val="28"/>
        </w:rPr>
        <w:t xml:space="preserve">Lisainfo </w:t>
      </w:r>
    </w:p>
    <w:p w14:paraId="59B6D8E5" w14:textId="77777777" w:rsidR="003E65CD" w:rsidRPr="003E65CD" w:rsidRDefault="003E65CD" w:rsidP="003E65CD"/>
    <w:p w14:paraId="56AB9E4F" w14:textId="77777777" w:rsidR="00565222" w:rsidRPr="003E65CD" w:rsidRDefault="00565222" w:rsidP="00565222">
      <w:pPr>
        <w:pStyle w:val="Normaallaadveeb"/>
        <w:rPr>
          <w:sz w:val="28"/>
          <w:szCs w:val="28"/>
        </w:rPr>
      </w:pPr>
      <w:r w:rsidRPr="003E65CD">
        <w:rPr>
          <w:b/>
          <w:sz w:val="28"/>
          <w:szCs w:val="28"/>
        </w:rPr>
        <w:t>Õppetöö on õppijale tasuta.</w:t>
      </w:r>
      <w:r w:rsidRPr="003E65CD">
        <w:rPr>
          <w:sz w:val="28"/>
          <w:szCs w:val="28"/>
        </w:rPr>
        <w:t xml:space="preserve">  Maksta tuleb </w:t>
      </w:r>
      <w:r w:rsidR="002618E4" w:rsidRPr="003E65CD">
        <w:rPr>
          <w:sz w:val="28"/>
          <w:szCs w:val="28"/>
        </w:rPr>
        <w:t xml:space="preserve">oma </w:t>
      </w:r>
      <w:r w:rsidRPr="003E65CD">
        <w:rPr>
          <w:sz w:val="28"/>
          <w:szCs w:val="28"/>
        </w:rPr>
        <w:t xml:space="preserve">toidu, </w:t>
      </w:r>
      <w:r w:rsidR="002618E4" w:rsidRPr="003E65CD">
        <w:rPr>
          <w:sz w:val="28"/>
          <w:szCs w:val="28"/>
        </w:rPr>
        <w:t xml:space="preserve">vajadusel </w:t>
      </w:r>
      <w:r w:rsidRPr="003E65CD">
        <w:rPr>
          <w:sz w:val="28"/>
          <w:szCs w:val="28"/>
        </w:rPr>
        <w:t>ööbimise (kui ööbitakse kooli õpilaskodus või lähikonnas paiknevates majutusettevõtetes), kooli juurde sõid</w:t>
      </w:r>
      <w:r w:rsidR="00A251BA">
        <w:rPr>
          <w:sz w:val="28"/>
          <w:szCs w:val="28"/>
        </w:rPr>
        <w:t>u</w:t>
      </w:r>
      <w:r w:rsidRPr="003E65CD">
        <w:rPr>
          <w:sz w:val="28"/>
          <w:szCs w:val="28"/>
        </w:rPr>
        <w:t xml:space="preserve"> eest.</w:t>
      </w:r>
    </w:p>
    <w:p w14:paraId="10E523BB" w14:textId="77777777" w:rsidR="00745A27" w:rsidRPr="003E65CD" w:rsidRDefault="003E65CD" w:rsidP="00174340">
      <w:pPr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Täpsem info</w:t>
      </w:r>
      <w:r w:rsidR="00745A27" w:rsidRPr="003E65CD">
        <w:rPr>
          <w:sz w:val="28"/>
          <w:szCs w:val="28"/>
        </w:rPr>
        <w:t xml:space="preserve">: </w:t>
      </w:r>
      <w:proofErr w:type="spellStart"/>
      <w:r w:rsidRPr="003E65CD">
        <w:rPr>
          <w:b/>
          <w:sz w:val="28"/>
          <w:szCs w:val="28"/>
        </w:rPr>
        <w:t>e-m</w:t>
      </w:r>
      <w:r>
        <w:rPr>
          <w:b/>
          <w:sz w:val="28"/>
          <w:szCs w:val="28"/>
        </w:rPr>
        <w:t>e</w:t>
      </w:r>
      <w:r w:rsidRPr="003E65CD">
        <w:rPr>
          <w:b/>
          <w:sz w:val="28"/>
          <w:szCs w:val="28"/>
        </w:rPr>
        <w:t>ilil</w:t>
      </w:r>
      <w:proofErr w:type="spellEnd"/>
      <w:r>
        <w:rPr>
          <w:sz w:val="28"/>
          <w:szCs w:val="28"/>
        </w:rPr>
        <w:t xml:space="preserve">: </w:t>
      </w:r>
      <w:hyperlink r:id="rId6" w:history="1">
        <w:r w:rsidR="00E25EEA" w:rsidRPr="003E65CD">
          <w:rPr>
            <w:rStyle w:val="Hperlink"/>
            <w:sz w:val="28"/>
            <w:szCs w:val="28"/>
          </w:rPr>
          <w:t>metoodika@olustvere.edu.ee</w:t>
        </w:r>
      </w:hyperlink>
      <w:r w:rsidR="00583359" w:rsidRPr="003E65CD">
        <w:rPr>
          <w:sz w:val="28"/>
          <w:szCs w:val="28"/>
        </w:rPr>
        <w:t xml:space="preserve"> </w:t>
      </w:r>
      <w:r w:rsidR="00E25EEA" w:rsidRPr="003E65CD">
        <w:rPr>
          <w:sz w:val="28"/>
          <w:szCs w:val="28"/>
        </w:rPr>
        <w:t xml:space="preserve">või </w:t>
      </w:r>
      <w:hyperlink r:id="rId7" w:history="1">
        <w:r w:rsidR="00A251BA" w:rsidRPr="00460660">
          <w:rPr>
            <w:rStyle w:val="Hperlink"/>
            <w:sz w:val="28"/>
            <w:szCs w:val="28"/>
          </w:rPr>
          <w:t>marika.shadeiko@olustvere.edu.ee</w:t>
        </w:r>
      </w:hyperlink>
      <w:r w:rsidR="00E25EEA" w:rsidRPr="003E65CD">
        <w:rPr>
          <w:sz w:val="28"/>
          <w:szCs w:val="28"/>
        </w:rPr>
        <w:t xml:space="preserve"> </w:t>
      </w:r>
      <w:r w:rsidR="00E25EEA" w:rsidRPr="003E65CD">
        <w:rPr>
          <w:b/>
          <w:bCs/>
          <w:sz w:val="28"/>
          <w:szCs w:val="28"/>
          <w:shd w:val="clear" w:color="auto" w:fill="FFFFFF"/>
        </w:rPr>
        <w:t xml:space="preserve">Telefon: </w:t>
      </w:r>
      <w:r w:rsidR="00A251BA">
        <w:rPr>
          <w:b/>
          <w:bCs/>
          <w:sz w:val="28"/>
          <w:szCs w:val="28"/>
          <w:shd w:val="clear" w:color="auto" w:fill="FFFFFF"/>
        </w:rPr>
        <w:t>5059304</w:t>
      </w:r>
      <w:r w:rsidR="00E25EEA" w:rsidRPr="003E65CD"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4198670B" w14:textId="77777777" w:rsidR="00FE33D2" w:rsidRPr="00FE33D2" w:rsidRDefault="00FE33D2" w:rsidP="00174340">
      <w:pPr>
        <w:rPr>
          <w:szCs w:val="24"/>
        </w:rPr>
      </w:pPr>
    </w:p>
    <w:sectPr w:rsidR="00FE33D2" w:rsidRPr="00FE33D2" w:rsidSect="00583359">
      <w:pgSz w:w="16838" w:h="23811" w:code="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240F"/>
    <w:multiLevelType w:val="multilevel"/>
    <w:tmpl w:val="F7F04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24C5"/>
    <w:multiLevelType w:val="multilevel"/>
    <w:tmpl w:val="901E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603E5"/>
    <w:multiLevelType w:val="multilevel"/>
    <w:tmpl w:val="1F20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23EF3"/>
    <w:multiLevelType w:val="hybridMultilevel"/>
    <w:tmpl w:val="76E0E698"/>
    <w:lvl w:ilvl="0" w:tplc="0CCEA0C0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0216DA0"/>
    <w:multiLevelType w:val="multilevel"/>
    <w:tmpl w:val="E7B2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CB7"/>
    <w:rsid w:val="000064B7"/>
    <w:rsid w:val="00040C30"/>
    <w:rsid w:val="00073889"/>
    <w:rsid w:val="000937EA"/>
    <w:rsid w:val="000E7102"/>
    <w:rsid w:val="00174340"/>
    <w:rsid w:val="001D1BF9"/>
    <w:rsid w:val="002618E4"/>
    <w:rsid w:val="003131B0"/>
    <w:rsid w:val="003D4CB7"/>
    <w:rsid w:val="003E65CD"/>
    <w:rsid w:val="004626A1"/>
    <w:rsid w:val="004B5E55"/>
    <w:rsid w:val="00565222"/>
    <w:rsid w:val="00583359"/>
    <w:rsid w:val="0059471B"/>
    <w:rsid w:val="00664EDD"/>
    <w:rsid w:val="006E2226"/>
    <w:rsid w:val="00745A27"/>
    <w:rsid w:val="00850842"/>
    <w:rsid w:val="00862EEF"/>
    <w:rsid w:val="009031EC"/>
    <w:rsid w:val="00964555"/>
    <w:rsid w:val="00994DE4"/>
    <w:rsid w:val="009F3990"/>
    <w:rsid w:val="00A251BA"/>
    <w:rsid w:val="00AA13AE"/>
    <w:rsid w:val="00B015DB"/>
    <w:rsid w:val="00B96BA8"/>
    <w:rsid w:val="00C60701"/>
    <w:rsid w:val="00C703FE"/>
    <w:rsid w:val="00CE05C5"/>
    <w:rsid w:val="00D94864"/>
    <w:rsid w:val="00E25EEA"/>
    <w:rsid w:val="00EF3489"/>
    <w:rsid w:val="00F15DDF"/>
    <w:rsid w:val="00F24188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2A5F"/>
  <w15:docId w15:val="{98ED04B8-60BB-4B9C-8145-E2A1F50D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4864"/>
    <w:pPr>
      <w:spacing w:line="240" w:lineRule="auto"/>
    </w:pPr>
    <w:rPr>
      <w:rFonts w:ascii="Times New Roman" w:hAnsi="Times New Roman" w:cs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5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5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508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064B7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064B7"/>
    <w:pPr>
      <w:spacing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064B7"/>
    <w:rPr>
      <w:rFonts w:ascii="Tahoma" w:hAnsi="Tahoma" w:cs="Tahoma"/>
      <w:sz w:val="16"/>
      <w:szCs w:val="1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508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Hperlink">
    <w:name w:val="Hyperlink"/>
    <w:basedOn w:val="Liguvaikefont"/>
    <w:uiPriority w:val="99"/>
    <w:unhideWhenUsed/>
    <w:rsid w:val="00850842"/>
    <w:rPr>
      <w:color w:val="0000FF" w:themeColor="hyperlink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F15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15DD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Tugev">
    <w:name w:val="Strong"/>
    <w:basedOn w:val="Liguvaikefont"/>
    <w:uiPriority w:val="22"/>
    <w:qFormat/>
    <w:rsid w:val="00F15DDF"/>
    <w:rPr>
      <w:b/>
      <w:bCs/>
    </w:rPr>
  </w:style>
  <w:style w:type="paragraph" w:styleId="Normaallaadveeb">
    <w:name w:val="Normal (Web)"/>
    <w:basedOn w:val="Normaallaad"/>
    <w:uiPriority w:val="99"/>
    <w:unhideWhenUsed/>
    <w:rsid w:val="00F15DDF"/>
    <w:pPr>
      <w:spacing w:before="100" w:beforeAutospacing="1" w:after="100" w:afterAutospacing="1"/>
    </w:pPr>
    <w:rPr>
      <w:rFonts w:eastAsia="Times New Roman"/>
      <w:szCs w:val="24"/>
      <w:lang w:eastAsia="et-EE"/>
    </w:rPr>
  </w:style>
  <w:style w:type="paragraph" w:customStyle="1" w:styleId="Default">
    <w:name w:val="Default"/>
    <w:rsid w:val="00261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1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9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8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ka.shadeiko@olustvere.ed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odika@olustvere.edu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Katrin Tambet</cp:lastModifiedBy>
  <cp:revision>2</cp:revision>
  <cp:lastPrinted>2016-08-15T13:16:00Z</cp:lastPrinted>
  <dcterms:created xsi:type="dcterms:W3CDTF">2020-04-07T09:27:00Z</dcterms:created>
  <dcterms:modified xsi:type="dcterms:W3CDTF">2020-04-07T09:27:00Z</dcterms:modified>
</cp:coreProperties>
</file>