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36AE4" w14:textId="0AD795A4" w:rsidR="001562AC" w:rsidRPr="00A00062" w:rsidRDefault="009B0982" w:rsidP="001562AC">
      <w:pPr>
        <w:pStyle w:val="DocumentID"/>
        <w:tabs>
          <w:tab w:val="clear" w:pos="5103"/>
        </w:tabs>
        <w:jc w:val="center"/>
        <w:rPr>
          <w:rFonts w:cs="Arial"/>
          <w:b/>
          <w:sz w:val="21"/>
          <w:szCs w:val="21"/>
          <w:lang w:val="en-US"/>
        </w:rPr>
      </w:pPr>
      <w:bookmarkStart w:id="0" w:name="Text3"/>
      <w:r>
        <w:rPr>
          <w:rFonts w:cs="Arial"/>
          <w:b/>
          <w:sz w:val="21"/>
          <w:szCs w:val="21"/>
          <w:lang w:val="en-US"/>
        </w:rPr>
        <w:t>A</w:t>
      </w:r>
      <w:r w:rsidR="001562AC" w:rsidRPr="00A00062">
        <w:rPr>
          <w:rFonts w:cs="Arial"/>
          <w:b/>
          <w:sz w:val="21"/>
          <w:szCs w:val="21"/>
          <w:lang w:val="en-US"/>
        </w:rPr>
        <w:t>genda</w:t>
      </w:r>
    </w:p>
    <w:p w14:paraId="05935A09" w14:textId="499FAD18" w:rsidR="001562AC" w:rsidRPr="00A00062" w:rsidRDefault="001562AC" w:rsidP="009B0982">
      <w:pPr>
        <w:tabs>
          <w:tab w:val="left" w:pos="426"/>
          <w:tab w:val="left" w:pos="851"/>
        </w:tabs>
        <w:spacing w:after="120" w:line="240" w:lineRule="auto"/>
        <w:jc w:val="center"/>
        <w:rPr>
          <w:b/>
          <w:szCs w:val="21"/>
          <w:lang w:val="en-US"/>
        </w:rPr>
      </w:pPr>
      <w:r w:rsidRPr="00A00062">
        <w:rPr>
          <w:b/>
          <w:szCs w:val="21"/>
          <w:lang w:val="en-US"/>
        </w:rPr>
        <w:t>Thursday 26</w:t>
      </w:r>
      <w:r w:rsidRPr="00A00062">
        <w:rPr>
          <w:b/>
          <w:szCs w:val="21"/>
          <w:vertAlign w:val="superscript"/>
          <w:lang w:val="en-US"/>
        </w:rPr>
        <w:t>th</w:t>
      </w:r>
      <w:r w:rsidRPr="00A00062">
        <w:rPr>
          <w:b/>
          <w:szCs w:val="21"/>
          <w:lang w:val="en-US"/>
        </w:rPr>
        <w:t xml:space="preserve"> November 2020</w:t>
      </w:r>
    </w:p>
    <w:p w14:paraId="00F1C50B" w14:textId="77777777" w:rsidR="001562AC" w:rsidRPr="00A00062" w:rsidRDefault="001562AC" w:rsidP="001562AC">
      <w:pPr>
        <w:tabs>
          <w:tab w:val="left" w:pos="426"/>
          <w:tab w:val="left" w:pos="851"/>
        </w:tabs>
        <w:spacing w:after="120" w:line="240" w:lineRule="auto"/>
        <w:jc w:val="center"/>
        <w:rPr>
          <w:rFonts w:cs="Arial"/>
          <w:b/>
          <w:szCs w:val="21"/>
          <w:lang w:val="en-US"/>
        </w:rPr>
      </w:pPr>
      <w:r w:rsidRPr="00A00062">
        <w:rPr>
          <w:b/>
          <w:szCs w:val="21"/>
          <w:lang w:val="en-US"/>
        </w:rPr>
        <w:t xml:space="preserve">9.00 a.m. </w:t>
      </w:r>
      <w:proofErr w:type="gramStart"/>
      <w:r w:rsidRPr="00A00062">
        <w:rPr>
          <w:rFonts w:cs="Arial"/>
          <w:b/>
          <w:szCs w:val="21"/>
          <w:lang w:val="en-US"/>
        </w:rPr>
        <w:t xml:space="preserve">–  </w:t>
      </w:r>
      <w:r w:rsidRPr="00A00062">
        <w:rPr>
          <w:b/>
          <w:szCs w:val="21"/>
          <w:lang w:val="en-US"/>
        </w:rPr>
        <w:t>1.00</w:t>
      </w:r>
      <w:proofErr w:type="gramEnd"/>
      <w:r w:rsidRPr="00A00062">
        <w:rPr>
          <w:b/>
          <w:szCs w:val="21"/>
          <w:lang w:val="en-US"/>
        </w:rPr>
        <w:t xml:space="preserve"> </w:t>
      </w:r>
      <w:proofErr w:type="spellStart"/>
      <w:r w:rsidRPr="00A00062">
        <w:rPr>
          <w:b/>
          <w:szCs w:val="21"/>
          <w:lang w:val="en-US"/>
        </w:rPr>
        <w:t>p.m</w:t>
      </w:r>
      <w:proofErr w:type="spellEnd"/>
    </w:p>
    <w:p w14:paraId="481212A8" w14:textId="77777777" w:rsidR="001562AC" w:rsidRPr="00A00062" w:rsidRDefault="001562AC" w:rsidP="001562AC">
      <w:pPr>
        <w:tabs>
          <w:tab w:val="left" w:pos="426"/>
          <w:tab w:val="left" w:pos="851"/>
        </w:tabs>
        <w:spacing w:after="120" w:line="240" w:lineRule="auto"/>
        <w:jc w:val="center"/>
        <w:rPr>
          <w:rFonts w:cs="Arial"/>
          <w:b/>
          <w:szCs w:val="21"/>
          <w:lang w:val="en-US"/>
        </w:rPr>
      </w:pPr>
    </w:p>
    <w:p w14:paraId="786289D3" w14:textId="77777777" w:rsidR="001562AC" w:rsidRPr="00E32F36" w:rsidRDefault="001562AC" w:rsidP="001562AC">
      <w:pPr>
        <w:numPr>
          <w:ilvl w:val="0"/>
          <w:numId w:val="2"/>
        </w:numPr>
        <w:spacing w:after="120" w:line="240" w:lineRule="auto"/>
        <w:ind w:left="567" w:hanging="567"/>
        <w:rPr>
          <w:szCs w:val="21"/>
        </w:rPr>
      </w:pPr>
      <w:r w:rsidRPr="00E32F36">
        <w:rPr>
          <w:szCs w:val="21"/>
        </w:rPr>
        <w:t>Approval of the agenda</w:t>
      </w:r>
    </w:p>
    <w:p w14:paraId="774E58D6" w14:textId="77777777" w:rsidR="001562AC" w:rsidRPr="00A00062" w:rsidRDefault="001562AC" w:rsidP="001562AC">
      <w:pPr>
        <w:numPr>
          <w:ilvl w:val="0"/>
          <w:numId w:val="2"/>
        </w:numPr>
        <w:spacing w:after="120" w:line="240" w:lineRule="auto"/>
        <w:ind w:left="567" w:hanging="567"/>
        <w:rPr>
          <w:szCs w:val="21"/>
          <w:lang w:val="en-US"/>
        </w:rPr>
      </w:pPr>
      <w:r w:rsidRPr="00A00062">
        <w:rPr>
          <w:rFonts w:eastAsia="Calibri"/>
          <w:kern w:val="0"/>
          <w:szCs w:val="21"/>
          <w:lang w:val="en-US" w:eastAsia="en-US"/>
        </w:rPr>
        <w:t>Approval of the draft minutes of the Cogeca Praesidium video meeting held on 17</w:t>
      </w:r>
      <w:r w:rsidRPr="00A00062">
        <w:rPr>
          <w:rFonts w:eastAsia="Calibri"/>
          <w:kern w:val="0"/>
          <w:szCs w:val="21"/>
          <w:vertAlign w:val="superscript"/>
          <w:lang w:val="en-US" w:eastAsia="en-US"/>
        </w:rPr>
        <w:t>th</w:t>
      </w:r>
      <w:r w:rsidRPr="00A00062">
        <w:rPr>
          <w:rFonts w:eastAsia="Calibri"/>
          <w:kern w:val="0"/>
          <w:szCs w:val="21"/>
          <w:lang w:val="en-US" w:eastAsia="en-US"/>
        </w:rPr>
        <w:t xml:space="preserve"> September 2020 </w:t>
      </w:r>
      <w:hyperlink r:id="rId7" w:history="1">
        <w:proofErr w:type="gramStart"/>
        <w:r w:rsidRPr="00A00062">
          <w:rPr>
            <w:rStyle w:val="Hperlink"/>
            <w:rFonts w:eastAsia="Calibri"/>
            <w:kern w:val="0"/>
            <w:szCs w:val="21"/>
            <w:lang w:val="en-US" w:eastAsia="en-US"/>
          </w:rPr>
          <w:t>P(</w:t>
        </w:r>
        <w:proofErr w:type="gramEnd"/>
        <w:r w:rsidRPr="00A00062">
          <w:rPr>
            <w:rStyle w:val="Hperlink"/>
            <w:rFonts w:eastAsia="Calibri"/>
            <w:kern w:val="0"/>
            <w:szCs w:val="21"/>
            <w:lang w:val="en-US" w:eastAsia="en-US"/>
          </w:rPr>
          <w:t>20)7298 (rev.1)</w:t>
        </w:r>
      </w:hyperlink>
    </w:p>
    <w:p w14:paraId="13B30D3F" w14:textId="77777777" w:rsidR="001562AC" w:rsidRDefault="001562AC" w:rsidP="001562AC">
      <w:pPr>
        <w:numPr>
          <w:ilvl w:val="0"/>
          <w:numId w:val="2"/>
        </w:numPr>
        <w:spacing w:after="120" w:line="240" w:lineRule="auto"/>
        <w:ind w:left="567" w:hanging="566"/>
      </w:pPr>
      <w:r>
        <w:rPr>
          <w:szCs w:val="21"/>
        </w:rPr>
        <w:t>Approval of A-points:</w:t>
      </w:r>
    </w:p>
    <w:p w14:paraId="570FD4F8" w14:textId="77777777" w:rsidR="001562AC" w:rsidRPr="00A00062" w:rsidRDefault="001562AC" w:rsidP="001562AC">
      <w:pPr>
        <w:numPr>
          <w:ilvl w:val="0"/>
          <w:numId w:val="7"/>
        </w:numPr>
        <w:spacing w:after="120" w:line="240" w:lineRule="auto"/>
        <w:ind w:left="993"/>
        <w:rPr>
          <w:lang w:val="en-US"/>
        </w:rPr>
      </w:pPr>
      <w:r w:rsidRPr="00A00062">
        <w:rPr>
          <w:szCs w:val="21"/>
          <w:lang w:val="en-US" w:eastAsia="en-US"/>
        </w:rPr>
        <w:t>Copa-</w:t>
      </w:r>
      <w:proofErr w:type="spellStart"/>
      <w:r w:rsidRPr="00A00062">
        <w:rPr>
          <w:szCs w:val="21"/>
          <w:lang w:val="en-US" w:eastAsia="en-US"/>
        </w:rPr>
        <w:t>Cogeca's</w:t>
      </w:r>
      <w:proofErr w:type="spellEnd"/>
      <w:r w:rsidRPr="00A00062">
        <w:rPr>
          <w:szCs w:val="21"/>
          <w:lang w:val="en-US" w:eastAsia="en-US"/>
        </w:rPr>
        <w:t xml:space="preserve"> Draft Reply to the 'Public Consultation on a potential legislative proposal on substantiating green claims' </w:t>
      </w:r>
      <w:hyperlink r:id="rId8" w:history="1">
        <w:proofErr w:type="gramStart"/>
        <w:r w:rsidR="003960FE" w:rsidRPr="00A00062">
          <w:rPr>
            <w:rStyle w:val="Hperlink"/>
            <w:lang w:val="en-US"/>
          </w:rPr>
          <w:t>EN(</w:t>
        </w:r>
        <w:proofErr w:type="gramEnd"/>
        <w:r w:rsidR="003960FE" w:rsidRPr="00A00062">
          <w:rPr>
            <w:rStyle w:val="Hperlink"/>
            <w:lang w:val="en-US"/>
          </w:rPr>
          <w:t>20)6138 (rev.3)</w:t>
        </w:r>
      </w:hyperlink>
    </w:p>
    <w:p w14:paraId="156A18F2" w14:textId="77777777" w:rsidR="001562AC" w:rsidRPr="00A00062" w:rsidRDefault="001562AC" w:rsidP="001562AC">
      <w:pPr>
        <w:numPr>
          <w:ilvl w:val="0"/>
          <w:numId w:val="7"/>
        </w:numPr>
        <w:spacing w:after="120" w:line="240" w:lineRule="auto"/>
        <w:ind w:left="993"/>
        <w:rPr>
          <w:rStyle w:val="Hperlink"/>
          <w:color w:val="auto"/>
          <w:u w:val="none"/>
          <w:lang w:val="en-US"/>
        </w:rPr>
      </w:pPr>
      <w:r w:rsidRPr="00A00062">
        <w:rPr>
          <w:szCs w:val="21"/>
          <w:lang w:val="en-US" w:eastAsia="en-US"/>
        </w:rPr>
        <w:t>Copa-</w:t>
      </w:r>
      <w:proofErr w:type="spellStart"/>
      <w:r w:rsidRPr="00A00062">
        <w:rPr>
          <w:szCs w:val="21"/>
          <w:lang w:val="en-US" w:eastAsia="en-US"/>
        </w:rPr>
        <w:t>Cogeca's</w:t>
      </w:r>
      <w:proofErr w:type="spellEnd"/>
      <w:r w:rsidRPr="00A00062">
        <w:rPr>
          <w:szCs w:val="21"/>
          <w:lang w:val="en-US" w:eastAsia="en-US"/>
        </w:rPr>
        <w:t xml:space="preserve"> Draft Reply to the public consultation on 'Deforestation and forest degradation -reducing the impact of products placed on the EU market' </w:t>
      </w:r>
      <w:hyperlink r:id="rId9" w:history="1">
        <w:proofErr w:type="gramStart"/>
        <w:r w:rsidR="003960FE" w:rsidRPr="00A00062">
          <w:rPr>
            <w:rStyle w:val="Hperlink"/>
            <w:lang w:val="en-US"/>
          </w:rPr>
          <w:t>EN(</w:t>
        </w:r>
        <w:proofErr w:type="gramEnd"/>
        <w:r w:rsidR="003960FE" w:rsidRPr="00A00062">
          <w:rPr>
            <w:rStyle w:val="Hperlink"/>
            <w:lang w:val="en-US"/>
          </w:rPr>
          <w:t>20)7118 (rev.3)</w:t>
        </w:r>
      </w:hyperlink>
    </w:p>
    <w:p w14:paraId="224BB024" w14:textId="77777777" w:rsidR="001562AC" w:rsidRPr="00A00062" w:rsidRDefault="001562AC" w:rsidP="001562AC">
      <w:pPr>
        <w:numPr>
          <w:ilvl w:val="0"/>
          <w:numId w:val="7"/>
        </w:numPr>
        <w:spacing w:after="120" w:line="240" w:lineRule="auto"/>
        <w:ind w:left="993"/>
        <w:rPr>
          <w:lang w:val="en-US"/>
        </w:rPr>
      </w:pPr>
      <w:r w:rsidRPr="00A00062">
        <w:rPr>
          <w:rFonts w:cs="Arial"/>
          <w:szCs w:val="21"/>
          <w:lang w:val="en-US"/>
        </w:rPr>
        <w:t>Copa-</w:t>
      </w:r>
      <w:proofErr w:type="spellStart"/>
      <w:r w:rsidRPr="00A00062">
        <w:rPr>
          <w:rFonts w:cs="Arial"/>
          <w:szCs w:val="21"/>
          <w:lang w:val="en-US"/>
        </w:rPr>
        <w:t>Cogeca’s</w:t>
      </w:r>
      <w:proofErr w:type="spellEnd"/>
      <w:r w:rsidRPr="00A00062">
        <w:rPr>
          <w:rFonts w:cs="Arial"/>
          <w:szCs w:val="21"/>
          <w:lang w:val="en-US"/>
        </w:rPr>
        <w:t xml:space="preserve"> Draft Position Paper on the European Climate Law </w:t>
      </w:r>
      <w:hyperlink r:id="rId10" w:history="1">
        <w:proofErr w:type="gramStart"/>
        <w:r w:rsidRPr="00A00062">
          <w:rPr>
            <w:rStyle w:val="Hperlink"/>
            <w:color w:val="4472C4"/>
            <w:szCs w:val="21"/>
            <w:lang w:val="en-US" w:eastAsia="fr-BE"/>
          </w:rPr>
          <w:t>EN(</w:t>
        </w:r>
        <w:proofErr w:type="gramEnd"/>
        <w:r w:rsidRPr="00A00062">
          <w:rPr>
            <w:rStyle w:val="Hperlink"/>
            <w:color w:val="4472C4"/>
            <w:szCs w:val="21"/>
            <w:lang w:val="en-US" w:eastAsia="fr-BE"/>
          </w:rPr>
          <w:t>20)5601 (rev.3)</w:t>
        </w:r>
      </w:hyperlink>
    </w:p>
    <w:p w14:paraId="4CB11FB5" w14:textId="77777777" w:rsidR="001562AC" w:rsidRPr="00A00062" w:rsidRDefault="001562AC" w:rsidP="001562AC">
      <w:pPr>
        <w:numPr>
          <w:ilvl w:val="0"/>
          <w:numId w:val="7"/>
        </w:numPr>
        <w:spacing w:after="120" w:line="240" w:lineRule="auto"/>
        <w:ind w:left="993"/>
        <w:rPr>
          <w:rStyle w:val="Hperlink"/>
          <w:color w:val="auto"/>
          <w:u w:val="none"/>
          <w:lang w:val="en-US"/>
        </w:rPr>
      </w:pPr>
      <w:r w:rsidRPr="00A00062">
        <w:rPr>
          <w:rFonts w:cs="Arial"/>
          <w:szCs w:val="21"/>
          <w:lang w:val="en-US"/>
        </w:rPr>
        <w:t xml:space="preserve">Draft guidelines for Protocol of Agreement between Copa and Cogeca and Privileged Partner Organisation </w:t>
      </w:r>
      <w:hyperlink r:id="rId11" w:history="1">
        <w:proofErr w:type="gramStart"/>
        <w:r w:rsidRPr="00A00062">
          <w:rPr>
            <w:rStyle w:val="Hperlink"/>
            <w:szCs w:val="21"/>
            <w:lang w:val="en-US" w:eastAsia="en-US"/>
          </w:rPr>
          <w:t>POCC(</w:t>
        </w:r>
        <w:proofErr w:type="gramEnd"/>
        <w:r w:rsidRPr="00A00062">
          <w:rPr>
            <w:rStyle w:val="Hperlink"/>
            <w:szCs w:val="21"/>
            <w:lang w:val="en-US" w:eastAsia="en-US"/>
          </w:rPr>
          <w:t>20)6048 (rev.4)</w:t>
        </w:r>
      </w:hyperlink>
    </w:p>
    <w:p w14:paraId="421A394C" w14:textId="77777777" w:rsidR="001562AC" w:rsidRPr="003D6D9E" w:rsidRDefault="001562AC" w:rsidP="001562AC">
      <w:pPr>
        <w:numPr>
          <w:ilvl w:val="0"/>
          <w:numId w:val="2"/>
        </w:numPr>
        <w:spacing w:after="120" w:line="240" w:lineRule="auto"/>
        <w:ind w:left="567" w:hanging="567"/>
        <w:rPr>
          <w:rStyle w:val="Hperlink"/>
          <w:color w:val="auto"/>
          <w:u w:val="none"/>
        </w:rPr>
      </w:pPr>
      <w:r>
        <w:rPr>
          <w:rStyle w:val="Hperlink"/>
          <w:color w:val="auto"/>
          <w:u w:val="none"/>
        </w:rPr>
        <w:t>Approval of B-point:</w:t>
      </w:r>
    </w:p>
    <w:p w14:paraId="0314EA96" w14:textId="77777777" w:rsidR="001562AC" w:rsidRPr="00A00062" w:rsidRDefault="001562AC" w:rsidP="001562AC">
      <w:pPr>
        <w:numPr>
          <w:ilvl w:val="0"/>
          <w:numId w:val="7"/>
        </w:numPr>
        <w:spacing w:after="120" w:line="240" w:lineRule="auto"/>
        <w:ind w:left="993"/>
        <w:rPr>
          <w:rStyle w:val="Hperlink"/>
          <w:color w:val="auto"/>
          <w:u w:val="none"/>
          <w:lang w:val="en-US"/>
        </w:rPr>
      </w:pPr>
      <w:r w:rsidRPr="00A00062">
        <w:rPr>
          <w:lang w:val="en-US"/>
        </w:rPr>
        <w:t xml:space="preserve">Draft Protocol of Agreement between Copa and Cogeca and the National </w:t>
      </w:r>
      <w:proofErr w:type="spellStart"/>
      <w:r w:rsidRPr="00A00062">
        <w:rPr>
          <w:lang w:val="en-US"/>
        </w:rPr>
        <w:t>Farmers’s</w:t>
      </w:r>
      <w:proofErr w:type="spellEnd"/>
      <w:r w:rsidRPr="00A00062">
        <w:rPr>
          <w:lang w:val="en-US"/>
        </w:rPr>
        <w:t xml:space="preserve"> Union (UK) </w:t>
      </w:r>
      <w:hyperlink r:id="rId12" w:history="1">
        <w:proofErr w:type="gramStart"/>
        <w:r w:rsidRPr="00A00062">
          <w:rPr>
            <w:rStyle w:val="Hperlink"/>
            <w:lang w:val="en-US"/>
          </w:rPr>
          <w:t>POCC(</w:t>
        </w:r>
        <w:proofErr w:type="gramEnd"/>
        <w:r w:rsidRPr="00A00062">
          <w:rPr>
            <w:rStyle w:val="Hperlink"/>
            <w:lang w:val="en-US"/>
          </w:rPr>
          <w:t>20)8717 (rev.1)</w:t>
        </w:r>
      </w:hyperlink>
    </w:p>
    <w:p w14:paraId="54782507" w14:textId="77777777" w:rsidR="001562AC" w:rsidRPr="00A00062" w:rsidRDefault="001562AC" w:rsidP="001562AC">
      <w:pPr>
        <w:numPr>
          <w:ilvl w:val="0"/>
          <w:numId w:val="2"/>
        </w:numPr>
        <w:spacing w:after="120" w:line="240" w:lineRule="auto"/>
        <w:ind w:left="567" w:hanging="567"/>
        <w:rPr>
          <w:rFonts w:cs="Arial"/>
          <w:szCs w:val="21"/>
          <w:lang w:val="en-US"/>
        </w:rPr>
      </w:pPr>
      <w:r w:rsidRPr="00A00062">
        <w:rPr>
          <w:rFonts w:cs="Arial"/>
          <w:szCs w:val="21"/>
          <w:lang w:val="en-US"/>
        </w:rPr>
        <w:t>Information update on the legislative processes regarding the post 2020 CAP, the Union’s budget and the European Green Deal</w:t>
      </w:r>
      <w:r w:rsidR="00B47B27" w:rsidRPr="00A00062">
        <w:rPr>
          <w:rFonts w:cs="Arial"/>
          <w:szCs w:val="21"/>
          <w:lang w:val="en-US"/>
        </w:rPr>
        <w:t xml:space="preserve"> </w:t>
      </w:r>
      <w:hyperlink r:id="rId13" w:history="1">
        <w:r w:rsidR="00B47B27" w:rsidRPr="00A00062">
          <w:rPr>
            <w:rStyle w:val="Hperlink"/>
            <w:rFonts w:cs="Arial"/>
            <w:szCs w:val="21"/>
            <w:lang w:val="en-US"/>
          </w:rPr>
          <w:t>BUD(20)5310 (rev.3)</w:t>
        </w:r>
      </w:hyperlink>
      <w:r w:rsidR="00B47B27" w:rsidRPr="00A00062">
        <w:rPr>
          <w:rFonts w:cs="Arial"/>
          <w:szCs w:val="21"/>
          <w:lang w:val="en-US"/>
        </w:rPr>
        <w:t xml:space="preserve">; </w:t>
      </w:r>
      <w:hyperlink r:id="rId14" w:history="1">
        <w:r w:rsidR="00B47B27" w:rsidRPr="00A00062">
          <w:rPr>
            <w:rStyle w:val="Hperlink"/>
            <w:rFonts w:cs="Arial"/>
            <w:szCs w:val="21"/>
            <w:lang w:val="en-US"/>
          </w:rPr>
          <w:t>EGD(20)8238 (rev.1)</w:t>
        </w:r>
      </w:hyperlink>
    </w:p>
    <w:p w14:paraId="203161A7" w14:textId="77777777" w:rsidR="001562AC" w:rsidRDefault="001562AC" w:rsidP="001562AC">
      <w:pPr>
        <w:numPr>
          <w:ilvl w:val="0"/>
          <w:numId w:val="7"/>
        </w:numPr>
        <w:spacing w:after="120" w:line="240" w:lineRule="auto"/>
        <w:ind w:left="993"/>
        <w:rPr>
          <w:rFonts w:cs="Arial"/>
          <w:szCs w:val="21"/>
        </w:rPr>
      </w:pPr>
      <w:r>
        <w:rPr>
          <w:rFonts w:cs="Arial"/>
          <w:szCs w:val="21"/>
        </w:rPr>
        <w:t>CAP reform trialogues</w:t>
      </w:r>
      <w:r w:rsidR="00B47B27">
        <w:rPr>
          <w:rFonts w:cs="Arial"/>
          <w:szCs w:val="21"/>
        </w:rPr>
        <w:t xml:space="preserve"> </w:t>
      </w:r>
      <w:hyperlink r:id="rId15" w:history="1">
        <w:r w:rsidR="00B47B27" w:rsidRPr="00B47B27">
          <w:rPr>
            <w:rStyle w:val="Hperlink"/>
            <w:rFonts w:cs="Arial"/>
            <w:szCs w:val="21"/>
          </w:rPr>
          <w:t>CC(20)8698 (rev.1)</w:t>
        </w:r>
      </w:hyperlink>
    </w:p>
    <w:p w14:paraId="217C0190" w14:textId="77777777" w:rsidR="005E6072" w:rsidRPr="005E6072" w:rsidRDefault="001562AC" w:rsidP="005E6072">
      <w:pPr>
        <w:numPr>
          <w:ilvl w:val="0"/>
          <w:numId w:val="7"/>
        </w:numPr>
        <w:spacing w:after="120" w:line="240" w:lineRule="auto"/>
        <w:ind w:left="993"/>
        <w:rPr>
          <w:rFonts w:cs="Arial"/>
          <w:szCs w:val="21"/>
        </w:rPr>
      </w:pPr>
      <w:r>
        <w:rPr>
          <w:rFonts w:cs="Arial"/>
          <w:szCs w:val="21"/>
        </w:rPr>
        <w:t>Sustainable finance</w:t>
      </w:r>
      <w:r w:rsidR="005E6072">
        <w:rPr>
          <w:rFonts w:cs="Arial"/>
          <w:szCs w:val="21"/>
        </w:rPr>
        <w:t xml:space="preserve"> </w:t>
      </w:r>
      <w:hyperlink r:id="rId16" w:history="1">
        <w:r w:rsidR="005E6072" w:rsidRPr="005E6072">
          <w:rPr>
            <w:rStyle w:val="Hperlink"/>
            <w:rFonts w:cs="Arial"/>
            <w:szCs w:val="21"/>
          </w:rPr>
          <w:t>SF(20)8185 (rev.1)</w:t>
        </w:r>
      </w:hyperlink>
    </w:p>
    <w:p w14:paraId="2D54A623" w14:textId="77777777" w:rsidR="001562AC" w:rsidRDefault="001562AC" w:rsidP="001562AC">
      <w:pPr>
        <w:numPr>
          <w:ilvl w:val="0"/>
          <w:numId w:val="7"/>
        </w:numPr>
        <w:spacing w:after="120" w:line="240" w:lineRule="auto"/>
        <w:ind w:left="993"/>
        <w:rPr>
          <w:rFonts w:cs="Arial"/>
          <w:szCs w:val="21"/>
        </w:rPr>
      </w:pPr>
      <w:r>
        <w:rPr>
          <w:rFonts w:cs="Arial"/>
          <w:szCs w:val="21"/>
        </w:rPr>
        <w:t>Forest strategy</w:t>
      </w:r>
      <w:r w:rsidR="00752B71">
        <w:rPr>
          <w:rFonts w:cs="Arial"/>
          <w:szCs w:val="21"/>
        </w:rPr>
        <w:t xml:space="preserve"> </w:t>
      </w:r>
      <w:hyperlink r:id="rId17" w:history="1">
        <w:r w:rsidR="00752B71" w:rsidRPr="00752B71">
          <w:rPr>
            <w:rStyle w:val="Hperlink"/>
            <w:rFonts w:cs="Arial"/>
            <w:szCs w:val="21"/>
          </w:rPr>
          <w:t>FP(20)6999 (rev.2)</w:t>
        </w:r>
      </w:hyperlink>
    </w:p>
    <w:p w14:paraId="237668BB" w14:textId="77777777" w:rsidR="001562AC" w:rsidRPr="00A00062" w:rsidRDefault="001562AC" w:rsidP="001562AC">
      <w:pPr>
        <w:numPr>
          <w:ilvl w:val="0"/>
          <w:numId w:val="7"/>
        </w:numPr>
        <w:spacing w:after="120" w:line="240" w:lineRule="auto"/>
        <w:ind w:left="993"/>
        <w:rPr>
          <w:rFonts w:cs="Arial"/>
          <w:szCs w:val="21"/>
          <w:lang w:val="en-US"/>
        </w:rPr>
      </w:pPr>
      <w:r w:rsidRPr="00A00062">
        <w:rPr>
          <w:rFonts w:cs="Arial"/>
          <w:szCs w:val="21"/>
          <w:lang w:val="en-US"/>
        </w:rPr>
        <w:t>Carbon Border Adjustment Mechanism</w:t>
      </w:r>
      <w:r w:rsidR="004F4F50" w:rsidRPr="00A00062">
        <w:rPr>
          <w:rFonts w:cs="Arial"/>
          <w:szCs w:val="21"/>
          <w:lang w:val="en-US"/>
        </w:rPr>
        <w:t xml:space="preserve"> </w:t>
      </w:r>
      <w:hyperlink r:id="rId18" w:history="1">
        <w:proofErr w:type="gramStart"/>
        <w:r w:rsidR="004F4F50" w:rsidRPr="00A00062">
          <w:rPr>
            <w:rStyle w:val="Hperlink"/>
            <w:rFonts w:cs="Arial"/>
            <w:szCs w:val="21"/>
            <w:lang w:val="en-US"/>
          </w:rPr>
          <w:t>CBAM(</w:t>
        </w:r>
        <w:proofErr w:type="gramEnd"/>
        <w:r w:rsidR="004F4F50" w:rsidRPr="00A00062">
          <w:rPr>
            <w:rStyle w:val="Hperlink"/>
            <w:rFonts w:cs="Arial"/>
            <w:szCs w:val="21"/>
            <w:lang w:val="en-US"/>
          </w:rPr>
          <w:t>20)8700 (rev.1)</w:t>
        </w:r>
      </w:hyperlink>
    </w:p>
    <w:p w14:paraId="109C8383" w14:textId="77777777" w:rsidR="001562AC" w:rsidRPr="00A00062" w:rsidRDefault="001562AC" w:rsidP="001562AC">
      <w:pPr>
        <w:numPr>
          <w:ilvl w:val="0"/>
          <w:numId w:val="2"/>
        </w:numPr>
        <w:spacing w:after="120" w:line="240" w:lineRule="auto"/>
        <w:ind w:left="567" w:hanging="567"/>
        <w:rPr>
          <w:color w:val="0563C1"/>
          <w:u w:val="single"/>
          <w:lang w:val="en-US"/>
        </w:rPr>
      </w:pPr>
      <w:r w:rsidRPr="00A00062">
        <w:rPr>
          <w:szCs w:val="21"/>
          <w:lang w:val="en-US"/>
        </w:rPr>
        <w:lastRenderedPageBreak/>
        <w:t xml:space="preserve">Information update on international trade and market situation </w:t>
      </w:r>
      <w:hyperlink r:id="rId19" w:history="1">
        <w:r w:rsidRPr="00A00062">
          <w:rPr>
            <w:rStyle w:val="Hperlink"/>
            <w:szCs w:val="21"/>
            <w:lang w:val="en-US"/>
          </w:rPr>
          <w:t>BX(20)7101 (rev.3)</w:t>
        </w:r>
      </w:hyperlink>
      <w:r w:rsidRPr="00A00062">
        <w:rPr>
          <w:lang w:val="en-US"/>
        </w:rPr>
        <w:t>;</w:t>
      </w:r>
      <w:r w:rsidRPr="00A00062">
        <w:rPr>
          <w:rFonts w:cs="Arial"/>
          <w:szCs w:val="21"/>
          <w:lang w:val="en-US"/>
        </w:rPr>
        <w:t xml:space="preserve"> </w:t>
      </w:r>
      <w:hyperlink r:id="rId20" w:history="1">
        <w:r w:rsidRPr="00A00062">
          <w:rPr>
            <w:rStyle w:val="Hperlink"/>
            <w:rFonts w:cs="Arial"/>
            <w:szCs w:val="21"/>
            <w:lang w:val="en-US"/>
          </w:rPr>
          <w:t>COV(20)8671 (rev.1)</w:t>
        </w:r>
      </w:hyperlink>
      <w:r w:rsidRPr="00A00062">
        <w:rPr>
          <w:rFonts w:cs="Arial"/>
          <w:szCs w:val="21"/>
          <w:lang w:val="en-US"/>
        </w:rPr>
        <w:t xml:space="preserve">; </w:t>
      </w:r>
      <w:hyperlink r:id="rId21" w:history="1">
        <w:r w:rsidRPr="00A00062">
          <w:rPr>
            <w:rStyle w:val="Hperlink"/>
            <w:rFonts w:cs="Arial"/>
            <w:szCs w:val="21"/>
            <w:lang w:val="en-US"/>
          </w:rPr>
          <w:t>CC(20)8632 (rev.1)</w:t>
        </w:r>
      </w:hyperlink>
    </w:p>
    <w:p w14:paraId="5F6DE732" w14:textId="77777777" w:rsidR="001562AC" w:rsidRPr="00A00062" w:rsidRDefault="001562AC" w:rsidP="001562AC">
      <w:pPr>
        <w:numPr>
          <w:ilvl w:val="0"/>
          <w:numId w:val="2"/>
        </w:numPr>
        <w:spacing w:after="120" w:line="240" w:lineRule="auto"/>
        <w:ind w:left="567" w:hanging="567"/>
        <w:rPr>
          <w:color w:val="0563C1"/>
          <w:u w:val="single"/>
          <w:lang w:val="en-US"/>
        </w:rPr>
      </w:pPr>
      <w:r w:rsidRPr="00A00062">
        <w:rPr>
          <w:szCs w:val="21"/>
          <w:lang w:val="en-US" w:eastAsia="en-US"/>
        </w:rPr>
        <w:t xml:space="preserve">Exchange of views with </w:t>
      </w:r>
      <w:proofErr w:type="spellStart"/>
      <w:r w:rsidRPr="00A00062">
        <w:rPr>
          <w:szCs w:val="21"/>
          <w:lang w:val="en-US" w:eastAsia="en-US"/>
        </w:rPr>
        <w:t>Mr</w:t>
      </w:r>
      <w:proofErr w:type="spellEnd"/>
      <w:r w:rsidRPr="00A00062">
        <w:rPr>
          <w:szCs w:val="21"/>
          <w:lang w:val="en-US" w:eastAsia="en-US"/>
        </w:rPr>
        <w:t xml:space="preserve"> Van </w:t>
      </w:r>
      <w:proofErr w:type="spellStart"/>
      <w:r w:rsidRPr="00A00062">
        <w:rPr>
          <w:szCs w:val="21"/>
          <w:lang w:val="en-US" w:eastAsia="en-US"/>
        </w:rPr>
        <w:t>Goethem</w:t>
      </w:r>
      <w:proofErr w:type="spellEnd"/>
      <w:r w:rsidRPr="00A00062">
        <w:rPr>
          <w:szCs w:val="21"/>
          <w:lang w:val="en-US" w:eastAsia="en-US"/>
        </w:rPr>
        <w:t xml:space="preserve"> (Director, Crisis preparedness in food, animals and plants, DG SANTE) on the African Swine Fever outbreak</w:t>
      </w:r>
      <w:r w:rsidR="005970D2" w:rsidRPr="00A00062">
        <w:rPr>
          <w:szCs w:val="21"/>
          <w:lang w:val="en-US" w:eastAsia="en-US"/>
        </w:rPr>
        <w:t xml:space="preserve"> </w:t>
      </w:r>
      <w:hyperlink r:id="rId22" w:history="1">
        <w:proofErr w:type="gramStart"/>
        <w:r w:rsidR="005970D2" w:rsidRPr="00A00062">
          <w:rPr>
            <w:rStyle w:val="Hperlink"/>
            <w:rFonts w:cs="Arial"/>
            <w:szCs w:val="21"/>
            <w:lang w:val="en-US"/>
          </w:rPr>
          <w:t>CC(</w:t>
        </w:r>
        <w:proofErr w:type="gramEnd"/>
        <w:r w:rsidR="005970D2" w:rsidRPr="00A00062">
          <w:rPr>
            <w:rStyle w:val="Hperlink"/>
            <w:rFonts w:cs="Arial"/>
            <w:szCs w:val="21"/>
            <w:lang w:val="en-US"/>
          </w:rPr>
          <w:t>20)8632 (rev.1)</w:t>
        </w:r>
      </w:hyperlink>
    </w:p>
    <w:p w14:paraId="164B4242" w14:textId="77777777" w:rsidR="001562AC" w:rsidRPr="001562AC" w:rsidRDefault="001562AC" w:rsidP="001562AC">
      <w:pPr>
        <w:numPr>
          <w:ilvl w:val="0"/>
          <w:numId w:val="2"/>
        </w:numPr>
        <w:spacing w:after="120" w:line="240" w:lineRule="auto"/>
        <w:ind w:left="567" w:hanging="567"/>
        <w:rPr>
          <w:color w:val="0563C1"/>
          <w:u w:val="single"/>
        </w:rPr>
      </w:pPr>
      <w:r w:rsidRPr="001562AC">
        <w:rPr>
          <w:rFonts w:eastAsia="Calibri"/>
          <w:kern w:val="0"/>
          <w:szCs w:val="21"/>
          <w:lang w:eastAsia="en-US"/>
        </w:rPr>
        <w:t>Any other business</w:t>
      </w:r>
    </w:p>
    <w:p w14:paraId="60399054" w14:textId="77777777" w:rsidR="001562AC" w:rsidRPr="003D6D9E" w:rsidRDefault="001562AC" w:rsidP="001562AC">
      <w:pPr>
        <w:spacing w:after="120" w:line="240" w:lineRule="auto"/>
        <w:jc w:val="center"/>
        <w:rPr>
          <w:rFonts w:cs="Arial"/>
          <w:b/>
          <w:szCs w:val="21"/>
        </w:rPr>
      </w:pPr>
    </w:p>
    <w:p w14:paraId="36D63098" w14:textId="0DC0493D" w:rsidR="001562AC" w:rsidRPr="003D6D9E" w:rsidRDefault="001562AC" w:rsidP="009B0982">
      <w:pPr>
        <w:spacing w:after="120" w:line="240" w:lineRule="auto"/>
        <w:jc w:val="center"/>
        <w:rPr>
          <w:rFonts w:cs="Arial"/>
          <w:b/>
          <w:szCs w:val="21"/>
        </w:rPr>
      </w:pPr>
      <w:r w:rsidRPr="003D6D9E">
        <w:rPr>
          <w:rFonts w:cs="Arial"/>
          <w:b/>
          <w:szCs w:val="21"/>
        </w:rPr>
        <w:t>Thursday 26</w:t>
      </w:r>
      <w:r w:rsidRPr="003D6D9E">
        <w:rPr>
          <w:rFonts w:cs="Arial"/>
          <w:b/>
          <w:szCs w:val="21"/>
          <w:vertAlign w:val="superscript"/>
        </w:rPr>
        <w:t>th</w:t>
      </w:r>
      <w:r w:rsidRPr="003D6D9E">
        <w:rPr>
          <w:rFonts w:cs="Arial"/>
          <w:b/>
          <w:szCs w:val="21"/>
        </w:rPr>
        <w:t xml:space="preserve"> November 2020</w:t>
      </w:r>
    </w:p>
    <w:p w14:paraId="5212FFD3" w14:textId="77777777" w:rsidR="001562AC" w:rsidRPr="00A00062" w:rsidRDefault="001562AC" w:rsidP="001562AC">
      <w:pPr>
        <w:spacing w:after="120" w:line="240" w:lineRule="auto"/>
        <w:jc w:val="center"/>
        <w:rPr>
          <w:rFonts w:cs="Arial"/>
          <w:b/>
          <w:szCs w:val="21"/>
          <w:lang w:val="en-US"/>
        </w:rPr>
      </w:pPr>
      <w:r w:rsidRPr="00A00062">
        <w:rPr>
          <w:rFonts w:cs="Arial"/>
          <w:b/>
          <w:szCs w:val="21"/>
          <w:lang w:val="en-US"/>
        </w:rPr>
        <w:t>4:30 p.m. – 6:30 p.m. (Copa-Cogeca Praesidia)</w:t>
      </w:r>
    </w:p>
    <w:p w14:paraId="4C52E1CC" w14:textId="77777777" w:rsidR="001562AC" w:rsidRPr="00A00062" w:rsidRDefault="001562AC" w:rsidP="001562AC">
      <w:pPr>
        <w:spacing w:after="120" w:line="240" w:lineRule="auto"/>
        <w:rPr>
          <w:rFonts w:cs="Arial"/>
          <w:b/>
          <w:szCs w:val="21"/>
          <w:lang w:val="en-US"/>
        </w:rPr>
      </w:pPr>
    </w:p>
    <w:p w14:paraId="22AD3A42" w14:textId="77777777" w:rsidR="00DA1C06" w:rsidRDefault="00DA1C06" w:rsidP="00DA1C06">
      <w:pPr>
        <w:pStyle w:val="DocumentID"/>
        <w:numPr>
          <w:ilvl w:val="0"/>
          <w:numId w:val="2"/>
        </w:numPr>
        <w:tabs>
          <w:tab w:val="clear" w:pos="5103"/>
        </w:tabs>
        <w:ind w:left="567" w:hanging="567"/>
        <w:jc w:val="left"/>
        <w:rPr>
          <w:rFonts w:cs="Arial"/>
          <w:sz w:val="21"/>
          <w:szCs w:val="21"/>
          <w:lang w:val="en-US"/>
        </w:rPr>
      </w:pPr>
      <w:r w:rsidRPr="00DA1C06">
        <w:rPr>
          <w:rFonts w:cs="Arial"/>
          <w:sz w:val="21"/>
          <w:szCs w:val="21"/>
          <w:lang w:val="en-US"/>
        </w:rPr>
        <w:t>Information regarding the Danish mink sector (presentation of the Danish delegation)</w:t>
      </w:r>
    </w:p>
    <w:p w14:paraId="6AA0C613" w14:textId="77777777" w:rsidR="00DA1C06" w:rsidRDefault="00DA1C06" w:rsidP="00DA1C06">
      <w:pPr>
        <w:pStyle w:val="DocumentID"/>
        <w:numPr>
          <w:ilvl w:val="0"/>
          <w:numId w:val="2"/>
        </w:numPr>
        <w:tabs>
          <w:tab w:val="clear" w:pos="5103"/>
        </w:tabs>
        <w:ind w:left="567" w:hanging="567"/>
        <w:jc w:val="left"/>
        <w:rPr>
          <w:rFonts w:cs="Arial"/>
          <w:sz w:val="21"/>
          <w:szCs w:val="21"/>
          <w:lang w:val="en-US"/>
        </w:rPr>
      </w:pPr>
      <w:r w:rsidRPr="00DA1C06">
        <w:rPr>
          <w:rFonts w:cs="Arial"/>
          <w:sz w:val="21"/>
          <w:szCs w:val="21"/>
          <w:lang w:val="en-US"/>
        </w:rPr>
        <w:t xml:space="preserve">Preparation of the exchange of views with Norbert </w:t>
      </w:r>
      <w:proofErr w:type="spellStart"/>
      <w:r w:rsidRPr="00DA1C06">
        <w:rPr>
          <w:rFonts w:cs="Arial"/>
          <w:sz w:val="21"/>
          <w:szCs w:val="21"/>
          <w:lang w:val="en-US"/>
        </w:rPr>
        <w:t>Lins</w:t>
      </w:r>
      <w:proofErr w:type="spellEnd"/>
      <w:r w:rsidRPr="00DA1C06">
        <w:rPr>
          <w:rFonts w:cs="Arial"/>
          <w:sz w:val="21"/>
          <w:szCs w:val="21"/>
          <w:lang w:val="en-US"/>
        </w:rPr>
        <w:t xml:space="preserve"> reg</w:t>
      </w:r>
      <w:r>
        <w:rPr>
          <w:rFonts w:cs="Arial"/>
          <w:sz w:val="21"/>
          <w:szCs w:val="21"/>
          <w:lang w:val="en-US"/>
        </w:rPr>
        <w:t>arding the post 2020 CAP reform</w:t>
      </w:r>
    </w:p>
    <w:p w14:paraId="69B23F2F" w14:textId="41EDCBBF" w:rsidR="00DA1C06" w:rsidRPr="009B0982" w:rsidRDefault="00DA1C06" w:rsidP="00DA1C06">
      <w:pPr>
        <w:pStyle w:val="DocumentID"/>
        <w:numPr>
          <w:ilvl w:val="0"/>
          <w:numId w:val="2"/>
        </w:numPr>
        <w:tabs>
          <w:tab w:val="clear" w:pos="5103"/>
        </w:tabs>
        <w:ind w:left="567" w:hanging="567"/>
        <w:jc w:val="left"/>
        <w:rPr>
          <w:rFonts w:cs="Arial"/>
          <w:sz w:val="21"/>
          <w:szCs w:val="21"/>
          <w:lang w:val="en-US"/>
        </w:rPr>
      </w:pPr>
      <w:r w:rsidRPr="00DA1C06">
        <w:rPr>
          <w:rFonts w:cs="Arial"/>
          <w:sz w:val="21"/>
          <w:szCs w:val="21"/>
          <w:lang w:val="en-US"/>
        </w:rPr>
        <w:t xml:space="preserve">Exchange of views with Norbert </w:t>
      </w:r>
      <w:proofErr w:type="spellStart"/>
      <w:r w:rsidRPr="00DA1C06">
        <w:rPr>
          <w:rFonts w:cs="Arial"/>
          <w:sz w:val="21"/>
          <w:szCs w:val="21"/>
          <w:lang w:val="en-US"/>
        </w:rPr>
        <w:t>Lins</w:t>
      </w:r>
      <w:proofErr w:type="spellEnd"/>
      <w:r w:rsidRPr="00DA1C06">
        <w:rPr>
          <w:rFonts w:cs="Arial"/>
          <w:sz w:val="21"/>
          <w:szCs w:val="21"/>
          <w:lang w:val="en-US"/>
        </w:rPr>
        <w:t xml:space="preserve"> (Member of the European Parliament, Chair of the Committee on Agriculture and Rural Development) regarding the post 2020 CAP reform</w:t>
      </w:r>
    </w:p>
    <w:bookmarkEnd w:id="0"/>
    <w:sectPr w:rsidR="00DA1C06" w:rsidRPr="009B0982" w:rsidSect="001C03BB">
      <w:footerReference w:type="default" r:id="rId23"/>
      <w:headerReference w:type="first" r:id="rId24"/>
      <w:footerReference w:type="first" r:id="rId25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FAA67" w14:textId="77777777" w:rsidR="00452289" w:rsidRDefault="00452289">
      <w:r>
        <w:separator/>
      </w:r>
    </w:p>
  </w:endnote>
  <w:endnote w:type="continuationSeparator" w:id="0">
    <w:p w14:paraId="442F2BCC" w14:textId="77777777" w:rsidR="00452289" w:rsidRDefault="0045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FEF98" w14:textId="77777777" w:rsidR="00975206" w:rsidRDefault="00874E8B">
    <w:pPr>
      <w:pStyle w:val="Page"/>
      <w:framePr w:wrap="around"/>
    </w:pPr>
    <w:r>
      <w:fldChar w:fldCharType="begin"/>
    </w:r>
    <w:r w:rsidR="00811701">
      <w:instrText xml:space="preserve"> PAGE  \* Arabic  \* MERGEFORMAT </w:instrText>
    </w:r>
    <w:r>
      <w:fldChar w:fldCharType="separate"/>
    </w:r>
    <w:r w:rsidR="00DA1C06">
      <w:rPr>
        <w:noProof/>
      </w:rPr>
      <w:t>2</w:t>
    </w:r>
    <w:r>
      <w:rPr>
        <w:noProof/>
      </w:rPr>
      <w:fldChar w:fldCharType="end"/>
    </w:r>
  </w:p>
  <w:p w14:paraId="72F77687" w14:textId="77777777"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DA1C06">
        <w:rPr>
          <w:noProof/>
        </w:rPr>
        <w:t>2</w:t>
      </w:r>
    </w:fldSimple>
  </w:p>
  <w:p w14:paraId="1A8B10DB" w14:textId="77777777"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77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70"/>
    </w:tblGrid>
    <w:tr w:rsidR="00554687" w:rsidRPr="00DA1C06" w14:paraId="4C744E77" w14:textId="77777777" w:rsidTr="00554687">
      <w:tc>
        <w:tcPr>
          <w:tcW w:w="7769" w:type="dxa"/>
        </w:tcPr>
        <w:p w14:paraId="4EDCC957" w14:textId="77777777" w:rsidR="00554687" w:rsidRPr="009E5107" w:rsidRDefault="00554687">
          <w:pPr>
            <w:pStyle w:val="Jalus"/>
          </w:pPr>
          <w:r w:rsidRPr="009E5107">
            <w:rPr>
              <w:b/>
            </w:rPr>
            <w:t>Cogeca |</w:t>
          </w:r>
          <w:r w:rsidRPr="009E5107">
            <w:t xml:space="preserve"> European Agri-Cooperatives</w:t>
          </w:r>
        </w:p>
        <w:p w14:paraId="0724F09E" w14:textId="77777777" w:rsidR="00554687" w:rsidRPr="009E5107" w:rsidRDefault="00554687">
          <w:pPr>
            <w:pStyle w:val="Jalus"/>
          </w:pPr>
          <w:r w:rsidRPr="009E5107">
            <w:t xml:space="preserve">61, Rue de Trèves | B - 1040 Bruxelles | www.copa-cogeca.eu </w:t>
          </w:r>
        </w:p>
        <w:p w14:paraId="2F2F80FE" w14:textId="77777777" w:rsidR="00554687" w:rsidRPr="00A00062" w:rsidRDefault="004107E2">
          <w:pPr>
            <w:pStyle w:val="Jalus"/>
            <w:rPr>
              <w:lang w:val="en-US"/>
            </w:rPr>
          </w:pPr>
          <w:r w:rsidRPr="00A00062">
            <w:rPr>
              <w:lang w:val="en-US"/>
            </w:rPr>
            <w:t>EU Transparency Register Number</w:t>
          </w:r>
          <w:r w:rsidR="00554687" w:rsidRPr="00A00062">
            <w:rPr>
              <w:lang w:val="en-US"/>
            </w:rPr>
            <w:t xml:space="preserve">  | Cogeca 09586631237-74</w:t>
          </w:r>
        </w:p>
      </w:tc>
    </w:tr>
  </w:tbl>
  <w:p w14:paraId="24F2FBEE" w14:textId="77777777" w:rsidR="00554687" w:rsidRPr="00A00062" w:rsidRDefault="00554687" w:rsidP="00554687">
    <w:pPr>
      <w:pStyle w:val="Jalus"/>
      <w:rPr>
        <w:lang w:val="en-US"/>
      </w:rPr>
    </w:pPr>
  </w:p>
  <w:p w14:paraId="18B7A4FE" w14:textId="77777777" w:rsidR="00554687" w:rsidRPr="00A00062" w:rsidRDefault="00554687" w:rsidP="00554687">
    <w:pPr>
      <w:pStyle w:val="Jalus"/>
      <w:rPr>
        <w:lang w:val="en-US"/>
      </w:rPr>
    </w:pPr>
  </w:p>
  <w:p w14:paraId="58415B58" w14:textId="77777777" w:rsidR="00975206" w:rsidRPr="00A00062" w:rsidRDefault="00975206" w:rsidP="00554687">
    <w:pPr>
      <w:pStyle w:val="Jalus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F8B67" w14:textId="77777777" w:rsidR="00452289" w:rsidRDefault="00452289">
      <w:r>
        <w:separator/>
      </w:r>
    </w:p>
  </w:footnote>
  <w:footnote w:type="continuationSeparator" w:id="0">
    <w:p w14:paraId="41BA25B9" w14:textId="77777777" w:rsidR="00452289" w:rsidRDefault="00452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14:paraId="0F5A5B03" w14:textId="77777777" w:rsidTr="001446AE">
      <w:trPr>
        <w:trHeight w:val="1076"/>
      </w:trPr>
      <w:tc>
        <w:tcPr>
          <w:tcW w:w="5940" w:type="dxa"/>
          <w:shd w:val="clear" w:color="auto" w:fill="auto"/>
        </w:tcPr>
        <w:p w14:paraId="30E46E75" w14:textId="77777777"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14:paraId="466E4503" w14:textId="77777777" w:rsidR="00975206" w:rsidRPr="00AB75D0" w:rsidRDefault="00874E8B" w:rsidP="00A741FE">
          <w:pPr>
            <w:pStyle w:val="Pis"/>
          </w:pPr>
          <w:r w:rsidRPr="00874E8B">
            <w:rPr>
              <w:lang w:val="fr-BE" w:eastAsia="de-DE"/>
            </w:rPr>
            <w:pict w14:anchorId="0D90FC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20.1pt;height:47.15pt">
                <v:imagedata r:id="rId1" o:title="Cogeca_4C_C"/>
              </v:shape>
            </w:pict>
          </w:r>
        </w:p>
      </w:tc>
    </w:tr>
  </w:tbl>
  <w:p w14:paraId="18622A2E" w14:textId="77777777" w:rsidR="00975206" w:rsidRDefault="00874E8B">
    <w:pPr>
      <w:pStyle w:val="Pis"/>
    </w:pPr>
    <w:r>
      <w:rPr>
        <w:noProof/>
      </w:rPr>
      <w:pict w14:anchorId="0E23942A">
        <v:line id="_x0000_s2050" style="position:absolute;z-index:251658240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 w14:anchorId="05F7BD45">
        <v:line id="_x0000_s2049" style="position:absolute;z-index:251657216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82006"/>
    <w:multiLevelType w:val="multilevel"/>
    <w:tmpl w:val="A8380AEA"/>
    <w:lvl w:ilvl="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 w:val="0"/>
        <w:color w:val="auto"/>
        <w:sz w:val="2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FC32C9"/>
    <w:multiLevelType w:val="multilevel"/>
    <w:tmpl w:val="4CAA70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79D0D30"/>
    <w:multiLevelType w:val="hybridMultilevel"/>
    <w:tmpl w:val="21A29A96"/>
    <w:lvl w:ilvl="0" w:tplc="BFF6D9BA">
      <w:start w:val="29"/>
      <w:numFmt w:val="bullet"/>
      <w:lvlText w:val="-"/>
      <w:lvlJc w:val="left"/>
      <w:pPr>
        <w:ind w:left="1866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35315E6B"/>
    <w:multiLevelType w:val="hybridMultilevel"/>
    <w:tmpl w:val="6672925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F2983"/>
    <w:multiLevelType w:val="multilevel"/>
    <w:tmpl w:val="382E909C"/>
    <w:lvl w:ilvl="0">
      <w:start w:val="4"/>
      <w:numFmt w:val="decimal"/>
      <w:lvlText w:val="%1."/>
      <w:lvlJc w:val="left"/>
      <w:pPr>
        <w:ind w:left="516" w:hanging="516"/>
      </w:pPr>
      <w:rPr>
        <w:rFonts w:ascii="Georgia" w:hAnsi="Georgia" w:cs="Times New Roman" w:hint="default"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eorgia" w:hAnsi="Georgia" w:cs="Times New Roman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43037CEF"/>
    <w:multiLevelType w:val="multilevel"/>
    <w:tmpl w:val="6D6896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5E4B3A80"/>
    <w:multiLevelType w:val="hybridMultilevel"/>
    <w:tmpl w:val="1304E6E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82189"/>
    <w:multiLevelType w:val="hybridMultilevel"/>
    <w:tmpl w:val="B0681D04"/>
    <w:lvl w:ilvl="0" w:tplc="88D246AC">
      <w:start w:val="4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26DAF"/>
    <w:rsid w:val="00052B5C"/>
    <w:rsid w:val="000A5097"/>
    <w:rsid w:val="000A7509"/>
    <w:rsid w:val="000B6E3F"/>
    <w:rsid w:val="000E09EA"/>
    <w:rsid w:val="00101C5F"/>
    <w:rsid w:val="001058F6"/>
    <w:rsid w:val="00125801"/>
    <w:rsid w:val="001446AE"/>
    <w:rsid w:val="001562AC"/>
    <w:rsid w:val="00160602"/>
    <w:rsid w:val="001808C6"/>
    <w:rsid w:val="001C02F6"/>
    <w:rsid w:val="001C03BB"/>
    <w:rsid w:val="001D0459"/>
    <w:rsid w:val="001D2686"/>
    <w:rsid w:val="0020404E"/>
    <w:rsid w:val="002550C2"/>
    <w:rsid w:val="00266AB9"/>
    <w:rsid w:val="00271FD2"/>
    <w:rsid w:val="00287AC7"/>
    <w:rsid w:val="00291D32"/>
    <w:rsid w:val="002A128E"/>
    <w:rsid w:val="002A14D4"/>
    <w:rsid w:val="002C4C30"/>
    <w:rsid w:val="003377EC"/>
    <w:rsid w:val="003513C5"/>
    <w:rsid w:val="00361D21"/>
    <w:rsid w:val="003805F2"/>
    <w:rsid w:val="00395D99"/>
    <w:rsid w:val="003960FE"/>
    <w:rsid w:val="003C7104"/>
    <w:rsid w:val="003D6C0D"/>
    <w:rsid w:val="003D6D9E"/>
    <w:rsid w:val="003E092C"/>
    <w:rsid w:val="00405D00"/>
    <w:rsid w:val="004107E2"/>
    <w:rsid w:val="00443719"/>
    <w:rsid w:val="0045127D"/>
    <w:rsid w:val="00452289"/>
    <w:rsid w:val="00484CEF"/>
    <w:rsid w:val="00496F08"/>
    <w:rsid w:val="004A5C6E"/>
    <w:rsid w:val="004F4F50"/>
    <w:rsid w:val="00532438"/>
    <w:rsid w:val="00546FD6"/>
    <w:rsid w:val="00554687"/>
    <w:rsid w:val="00583A1E"/>
    <w:rsid w:val="00595C23"/>
    <w:rsid w:val="005970D2"/>
    <w:rsid w:val="005C617C"/>
    <w:rsid w:val="005D7E3B"/>
    <w:rsid w:val="005E6072"/>
    <w:rsid w:val="00613F84"/>
    <w:rsid w:val="00637E20"/>
    <w:rsid w:val="00641954"/>
    <w:rsid w:val="006610DC"/>
    <w:rsid w:val="00666A55"/>
    <w:rsid w:val="00682DF3"/>
    <w:rsid w:val="007153C6"/>
    <w:rsid w:val="00721627"/>
    <w:rsid w:val="00726DAF"/>
    <w:rsid w:val="00752892"/>
    <w:rsid w:val="00752B71"/>
    <w:rsid w:val="00761EDE"/>
    <w:rsid w:val="00777782"/>
    <w:rsid w:val="00783AEB"/>
    <w:rsid w:val="007B0D94"/>
    <w:rsid w:val="007F5534"/>
    <w:rsid w:val="00801521"/>
    <w:rsid w:val="00811701"/>
    <w:rsid w:val="00872D6D"/>
    <w:rsid w:val="00874E8B"/>
    <w:rsid w:val="008A05BD"/>
    <w:rsid w:val="008B7366"/>
    <w:rsid w:val="009356C6"/>
    <w:rsid w:val="00936A7C"/>
    <w:rsid w:val="009661A6"/>
    <w:rsid w:val="00972CFB"/>
    <w:rsid w:val="00975206"/>
    <w:rsid w:val="009A2C6A"/>
    <w:rsid w:val="009A5578"/>
    <w:rsid w:val="009B0982"/>
    <w:rsid w:val="009E5107"/>
    <w:rsid w:val="00A00062"/>
    <w:rsid w:val="00A13CDE"/>
    <w:rsid w:val="00A27C10"/>
    <w:rsid w:val="00A3711E"/>
    <w:rsid w:val="00A741FE"/>
    <w:rsid w:val="00A852E5"/>
    <w:rsid w:val="00AB75D0"/>
    <w:rsid w:val="00AC1890"/>
    <w:rsid w:val="00AE14BE"/>
    <w:rsid w:val="00B23885"/>
    <w:rsid w:val="00B47B27"/>
    <w:rsid w:val="00B64EE0"/>
    <w:rsid w:val="00B95BD1"/>
    <w:rsid w:val="00B96AF0"/>
    <w:rsid w:val="00BD52AD"/>
    <w:rsid w:val="00BE2219"/>
    <w:rsid w:val="00BF3A6D"/>
    <w:rsid w:val="00C057EC"/>
    <w:rsid w:val="00C35ED6"/>
    <w:rsid w:val="00C8725E"/>
    <w:rsid w:val="00CA3C26"/>
    <w:rsid w:val="00CD06D3"/>
    <w:rsid w:val="00CD1BFF"/>
    <w:rsid w:val="00CD5EB8"/>
    <w:rsid w:val="00CD7CE3"/>
    <w:rsid w:val="00D05E35"/>
    <w:rsid w:val="00D3095C"/>
    <w:rsid w:val="00D34C9E"/>
    <w:rsid w:val="00D54BA5"/>
    <w:rsid w:val="00DA1C06"/>
    <w:rsid w:val="00DA6CF7"/>
    <w:rsid w:val="00E05E9D"/>
    <w:rsid w:val="00E07C05"/>
    <w:rsid w:val="00E14447"/>
    <w:rsid w:val="00E41D99"/>
    <w:rsid w:val="00E45B89"/>
    <w:rsid w:val="00E970E6"/>
    <w:rsid w:val="00EC59E6"/>
    <w:rsid w:val="00EC72CA"/>
    <w:rsid w:val="00EF2704"/>
    <w:rsid w:val="00F17E05"/>
    <w:rsid w:val="00F331F5"/>
    <w:rsid w:val="00F53393"/>
    <w:rsid w:val="00F56364"/>
    <w:rsid w:val="00F65255"/>
    <w:rsid w:val="00F85B2A"/>
    <w:rsid w:val="00FA1377"/>
    <w:rsid w:val="00FA7DF6"/>
    <w:rsid w:val="00FB664F"/>
    <w:rsid w:val="00FD1698"/>
    <w:rsid w:val="00FD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4510C76"/>
  <w15:docId w15:val="{9F092CCE-631A-449C-BAAF-97FEFEDE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45127D"/>
    <w:pPr>
      <w:spacing w:line="260" w:lineRule="atLeast"/>
    </w:pPr>
    <w:rPr>
      <w:rFonts w:ascii="Georgia" w:hAnsi="Georgia"/>
      <w:kern w:val="4"/>
      <w:sz w:val="21"/>
      <w:szCs w:val="24"/>
    </w:rPr>
  </w:style>
  <w:style w:type="paragraph" w:styleId="Pealkiri1">
    <w:name w:val="heading 1"/>
    <w:basedOn w:val="Normaallaad"/>
    <w:next w:val="Normaallaad"/>
    <w:qFormat/>
    <w:rsid w:val="00287AC7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287AC7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287AC7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A7509"/>
    <w:pPr>
      <w:outlineLvl w:val="3"/>
    </w:pPr>
  </w:style>
  <w:style w:type="paragraph" w:styleId="Pealkiri5">
    <w:name w:val="heading 5"/>
    <w:basedOn w:val="Pealkiri4"/>
    <w:next w:val="Pealkiri4"/>
    <w:qFormat/>
    <w:rsid w:val="000A7509"/>
    <w:pPr>
      <w:outlineLvl w:val="4"/>
    </w:pPr>
  </w:style>
  <w:style w:type="paragraph" w:styleId="Pealkiri6">
    <w:name w:val="heading 6"/>
    <w:basedOn w:val="Pealkiri5"/>
    <w:next w:val="Normaallaad"/>
    <w:qFormat/>
    <w:rsid w:val="000A7509"/>
    <w:pPr>
      <w:outlineLvl w:val="5"/>
    </w:pPr>
  </w:style>
  <w:style w:type="paragraph" w:styleId="Pealkiri7">
    <w:name w:val="heading 7"/>
    <w:basedOn w:val="Pealkiri6"/>
    <w:next w:val="Normaallaad"/>
    <w:qFormat/>
    <w:rsid w:val="000A7509"/>
    <w:pPr>
      <w:outlineLvl w:val="6"/>
    </w:pPr>
  </w:style>
  <w:style w:type="paragraph" w:styleId="Pealkiri8">
    <w:name w:val="heading 8"/>
    <w:basedOn w:val="Pealkiri7"/>
    <w:next w:val="Normaallaad"/>
    <w:qFormat/>
    <w:rsid w:val="000A7509"/>
    <w:pPr>
      <w:outlineLvl w:val="7"/>
    </w:pPr>
  </w:style>
  <w:style w:type="paragraph" w:styleId="Pealkiri9">
    <w:name w:val="heading 9"/>
    <w:basedOn w:val="Pealkiri8"/>
    <w:next w:val="Normaallaad"/>
    <w:qFormat/>
    <w:rsid w:val="000A7509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A7509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637E20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A7509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A7509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A7509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287AC7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287AC7"/>
    <w:pPr>
      <w:spacing w:before="0"/>
    </w:pPr>
    <w:rPr>
      <w:bCs/>
      <w:i/>
      <w:sz w:val="28"/>
    </w:rPr>
  </w:style>
  <w:style w:type="character" w:customStyle="1" w:styleId="JalusMrk">
    <w:name w:val="Jalus Märk"/>
    <w:link w:val="Jalus"/>
    <w:rsid w:val="00554687"/>
    <w:rPr>
      <w:rFonts w:ascii="Tahoma" w:hAnsi="Tahoma"/>
      <w:noProof/>
      <w:kern w:val="4"/>
      <w:sz w:val="16"/>
      <w:szCs w:val="24"/>
      <w:lang w:eastAsia="de-DE"/>
    </w:rPr>
  </w:style>
  <w:style w:type="character" w:styleId="Hperlink">
    <w:name w:val="Hyperlink"/>
    <w:rsid w:val="003513C5"/>
    <w:rPr>
      <w:color w:val="0563C1"/>
      <w:u w:val="single"/>
    </w:rPr>
  </w:style>
  <w:style w:type="paragraph" w:styleId="Normaallaadveeb">
    <w:name w:val="Normal (Web)"/>
    <w:basedOn w:val="Normaallaad"/>
    <w:rsid w:val="003513C5"/>
    <w:pPr>
      <w:spacing w:line="240" w:lineRule="auto"/>
    </w:pPr>
    <w:rPr>
      <w:rFonts w:ascii="Times New Roman" w:hAnsi="Times New Roman"/>
      <w:kern w:val="0"/>
      <w:sz w:val="24"/>
      <w:lang w:eastAsia="fr-BE"/>
    </w:rPr>
  </w:style>
  <w:style w:type="character" w:styleId="Klastatudhperlink">
    <w:name w:val="FollowedHyperlink"/>
    <w:rsid w:val="000E09E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a-cogeca.eu/downloadThread.aspx?threadID=2162013" TargetMode="External"/><Relationship Id="rId13" Type="http://schemas.openxmlformats.org/officeDocument/2006/relationships/hyperlink" Target="http://www.copa-cogeca.eu/downloadThread.aspx?threadID=2158640" TargetMode="External"/><Relationship Id="rId18" Type="http://schemas.openxmlformats.org/officeDocument/2006/relationships/hyperlink" Target="http://www.copa-cogeca.eu/downloadThread.aspx?threadID=216196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copa-cogeca.eu/downloadThread.aspx?threadID=2161894" TargetMode="External"/><Relationship Id="rId7" Type="http://schemas.openxmlformats.org/officeDocument/2006/relationships/hyperlink" Target="http://www.copa-cogeca.eu/downloadThread.aspx?threadID=2160464" TargetMode="External"/><Relationship Id="rId12" Type="http://schemas.openxmlformats.org/officeDocument/2006/relationships/hyperlink" Target="http://www.copa-cogeca.eu/downloadThread.aspx?threadID=2161981" TargetMode="External"/><Relationship Id="rId17" Type="http://schemas.openxmlformats.org/officeDocument/2006/relationships/hyperlink" Target="http://www.copa-cogeca.eu/downloadThread.aspx?threadID=2160589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copa-cogeca.eu/downloadThread.aspx?threadID=2161406" TargetMode="External"/><Relationship Id="rId20" Type="http://schemas.openxmlformats.org/officeDocument/2006/relationships/hyperlink" Target="http://www.copa-cogeca.eu/downloadThread.aspx?threadID=216193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pa-cogeca.eu/downloadThread.aspx?threadID=2160449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opa-cogeca.eu/downloadThread.aspx?threadID=2161960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copa-cogeca.eu/downloadThread.aspx?threadID=2160741" TargetMode="External"/><Relationship Id="rId19" Type="http://schemas.openxmlformats.org/officeDocument/2006/relationships/hyperlink" Target="http://www.copa-cogeca.eu/downloadThread.aspx?threadID=21614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pa-cogeca.eu/downloadThread.aspx?threadID=2162014" TargetMode="External"/><Relationship Id="rId14" Type="http://schemas.openxmlformats.org/officeDocument/2006/relationships/hyperlink" Target="http://www.copa-cogeca.eu/downloadThread.aspx?threadID=2161464" TargetMode="External"/><Relationship Id="rId22" Type="http://schemas.openxmlformats.org/officeDocument/2006/relationships/hyperlink" Target="http://www.copa-cogeca.eu/downloadThread.aspx?threadID=2161894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469</Words>
  <Characters>2723</Characters>
  <Application>Microsoft Office Word</Application>
  <DocSecurity>0</DocSecurity>
  <Lines>22</Lines>
  <Paragraphs>6</Paragraphs>
  <ScaleCrop>false</ScaleCrop>
  <Company>Copa-Cogeca - European Farmers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*</dc:creator>
  <cp:keywords/>
  <dc:description>Template letter;
Version 002;
2008-09-18;</dc:description>
  <cp:lastModifiedBy>Ene Kärner</cp:lastModifiedBy>
  <cp:revision>2</cp:revision>
  <cp:lastPrinted>2008-10-28T19:00:00Z</cp:lastPrinted>
  <dcterms:created xsi:type="dcterms:W3CDTF">2021-01-07T18:52:00Z</dcterms:created>
  <dcterms:modified xsi:type="dcterms:W3CDTF">2021-01-07T18:52:00Z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P(20)8506:2</vt:lpwstr>
  </property>
</Properties>
</file>