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980D1D" w14:textId="48564E43" w:rsidR="00152716" w:rsidRDefault="00152716" w:rsidP="00152716">
      <w:pPr>
        <w:pStyle w:val="DocumentID"/>
        <w:tabs>
          <w:tab w:val="clear" w:pos="5103"/>
        </w:tabs>
        <w:jc w:val="center"/>
        <w:rPr>
          <w:rFonts w:cs="Arial"/>
          <w:b/>
          <w:szCs w:val="21"/>
          <w:lang w:val="en-GB"/>
        </w:rPr>
      </w:pPr>
      <w:bookmarkStart w:id="0" w:name="Text3"/>
      <w:r>
        <w:rPr>
          <w:rFonts w:cs="Arial"/>
          <w:b/>
          <w:sz w:val="21"/>
          <w:szCs w:val="21"/>
          <w:lang w:val="en-GB"/>
        </w:rPr>
        <w:t>E</w:t>
      </w:r>
      <w:r w:rsidR="00A01AF9" w:rsidRPr="000248B6">
        <w:rPr>
          <w:rFonts w:cs="Arial"/>
          <w:b/>
          <w:sz w:val="21"/>
          <w:szCs w:val="21"/>
          <w:lang w:val="en-GB"/>
        </w:rPr>
        <w:t>xtraordinary Copa and Cogeca</w:t>
      </w:r>
      <w:r w:rsidR="00A01AF9">
        <w:rPr>
          <w:rFonts w:cs="Arial"/>
          <w:b/>
          <w:sz w:val="21"/>
          <w:szCs w:val="21"/>
          <w:lang w:val="en-GB"/>
        </w:rPr>
        <w:t xml:space="preserve"> </w:t>
      </w:r>
      <w:r w:rsidR="00A01AF9" w:rsidRPr="000248B6">
        <w:rPr>
          <w:rFonts w:cs="Arial"/>
          <w:b/>
          <w:sz w:val="21"/>
          <w:szCs w:val="21"/>
          <w:lang w:val="en-GB"/>
        </w:rPr>
        <w:t>joint</w:t>
      </w:r>
      <w:r w:rsidR="00A01AF9">
        <w:rPr>
          <w:rFonts w:cs="Arial"/>
          <w:b/>
          <w:sz w:val="21"/>
          <w:szCs w:val="21"/>
          <w:lang w:val="en-GB"/>
        </w:rPr>
        <w:t xml:space="preserve"> Praesidia</w:t>
      </w:r>
      <w:r w:rsidR="00A01AF9" w:rsidRPr="000248B6">
        <w:rPr>
          <w:rFonts w:cs="Arial"/>
          <w:b/>
          <w:sz w:val="21"/>
          <w:szCs w:val="21"/>
          <w:lang w:val="en-GB"/>
        </w:rPr>
        <w:t xml:space="preserve"> </w:t>
      </w:r>
    </w:p>
    <w:p w14:paraId="75017EBD" w14:textId="782D08A7" w:rsidR="00A01AF9" w:rsidRDefault="00A01AF9" w:rsidP="00152716">
      <w:pPr>
        <w:spacing w:after="120" w:line="240" w:lineRule="auto"/>
        <w:jc w:val="center"/>
        <w:rPr>
          <w:rFonts w:cs="Arial"/>
          <w:b/>
          <w:szCs w:val="21"/>
          <w:lang w:val="en-GB"/>
        </w:rPr>
      </w:pPr>
      <w:r>
        <w:rPr>
          <w:rFonts w:cs="Arial"/>
          <w:b/>
          <w:szCs w:val="21"/>
          <w:lang w:val="en-GB"/>
        </w:rPr>
        <w:t>15</w:t>
      </w:r>
      <w:r w:rsidRPr="00DF013D">
        <w:rPr>
          <w:rFonts w:cs="Arial"/>
          <w:b/>
          <w:szCs w:val="21"/>
          <w:vertAlign w:val="superscript"/>
          <w:lang w:val="en-GB"/>
        </w:rPr>
        <w:t>th</w:t>
      </w:r>
      <w:r>
        <w:rPr>
          <w:rFonts w:cs="Arial"/>
          <w:b/>
          <w:szCs w:val="21"/>
          <w:lang w:val="en-GB"/>
        </w:rPr>
        <w:t xml:space="preserve"> December 2020</w:t>
      </w:r>
    </w:p>
    <w:p w14:paraId="3CCA7C05" w14:textId="6E57092E" w:rsidR="00A01AF9" w:rsidRDefault="00A01AF9" w:rsidP="00152716">
      <w:pPr>
        <w:spacing w:after="120" w:line="240" w:lineRule="auto"/>
        <w:jc w:val="center"/>
        <w:rPr>
          <w:rFonts w:cs="Arial"/>
          <w:b/>
          <w:szCs w:val="21"/>
          <w:lang w:val="en-GB"/>
        </w:rPr>
      </w:pPr>
      <w:r>
        <w:rPr>
          <w:rFonts w:cs="Arial"/>
          <w:b/>
          <w:szCs w:val="21"/>
          <w:lang w:val="en-GB"/>
        </w:rPr>
        <w:t>Agenda</w:t>
      </w:r>
    </w:p>
    <w:p w14:paraId="1C081C6E" w14:textId="7E375F08" w:rsidR="00152716" w:rsidRDefault="00152716" w:rsidP="00152716">
      <w:pPr>
        <w:spacing w:after="120" w:line="240" w:lineRule="auto"/>
        <w:jc w:val="center"/>
        <w:rPr>
          <w:rFonts w:cs="Arial"/>
          <w:b/>
          <w:szCs w:val="21"/>
          <w:lang w:val="en-GB"/>
        </w:rPr>
      </w:pPr>
    </w:p>
    <w:p w14:paraId="2D45A327" w14:textId="77777777" w:rsidR="00152716" w:rsidRDefault="00152716" w:rsidP="00152716">
      <w:pPr>
        <w:spacing w:after="120" w:line="240" w:lineRule="auto"/>
        <w:jc w:val="center"/>
        <w:rPr>
          <w:rFonts w:cs="Arial"/>
          <w:b/>
          <w:szCs w:val="21"/>
          <w:lang w:val="en-GB"/>
        </w:rPr>
      </w:pPr>
    </w:p>
    <w:p w14:paraId="3F04A13C" w14:textId="77777777" w:rsidR="00A01AF9" w:rsidRDefault="00A01AF9" w:rsidP="00A01AF9">
      <w:pPr>
        <w:spacing w:after="120" w:line="240" w:lineRule="auto"/>
        <w:jc w:val="center"/>
        <w:rPr>
          <w:rFonts w:cs="Arial"/>
          <w:b/>
          <w:szCs w:val="21"/>
          <w:lang w:val="en-GB"/>
        </w:rPr>
      </w:pPr>
    </w:p>
    <w:p w14:paraId="2FAA5756" w14:textId="71BE087C" w:rsidR="00A01AF9" w:rsidRPr="00152716" w:rsidRDefault="00A01AF9" w:rsidP="00152716">
      <w:pPr>
        <w:numPr>
          <w:ilvl w:val="0"/>
          <w:numId w:val="1"/>
        </w:numPr>
        <w:spacing w:after="120" w:line="240" w:lineRule="auto"/>
        <w:ind w:left="426" w:hanging="426"/>
        <w:rPr>
          <w:szCs w:val="21"/>
          <w:lang w:val="en-GB"/>
        </w:rPr>
      </w:pPr>
      <w:r w:rsidRPr="00152716">
        <w:rPr>
          <w:szCs w:val="21"/>
          <w:lang w:val="en-GB"/>
        </w:rPr>
        <w:t xml:space="preserve">Approval of the agenda </w:t>
      </w:r>
    </w:p>
    <w:p w14:paraId="34E53E3B" w14:textId="77777777" w:rsidR="003551B2" w:rsidRPr="003551B2" w:rsidRDefault="00A01AF9" w:rsidP="003551B2">
      <w:pPr>
        <w:numPr>
          <w:ilvl w:val="0"/>
          <w:numId w:val="1"/>
        </w:numPr>
        <w:spacing w:after="120" w:line="240" w:lineRule="auto"/>
        <w:ind w:left="426" w:hanging="426"/>
        <w:rPr>
          <w:szCs w:val="21"/>
          <w:lang w:val="en-GB"/>
        </w:rPr>
      </w:pPr>
      <w:r>
        <w:rPr>
          <w:szCs w:val="21"/>
          <w:lang w:val="en-GB"/>
        </w:rPr>
        <w:t>Preparation of the e</w:t>
      </w:r>
      <w:r w:rsidRPr="00585365">
        <w:rPr>
          <w:szCs w:val="21"/>
          <w:lang w:val="en-GB"/>
        </w:rPr>
        <w:t xml:space="preserve">xchange of views with </w:t>
      </w:r>
      <w:r>
        <w:rPr>
          <w:szCs w:val="21"/>
          <w:lang w:val="en-GB"/>
        </w:rPr>
        <w:t xml:space="preserve">Commissioner McGuinness </w:t>
      </w:r>
      <w:hyperlink r:id="rId7" w:history="1">
        <w:r w:rsidR="003551B2" w:rsidRPr="003551B2">
          <w:rPr>
            <w:rStyle w:val="Hperlink"/>
            <w:lang w:val="en-US"/>
          </w:rPr>
          <w:t>SF(20)9257 (rev.1)</w:t>
        </w:r>
      </w:hyperlink>
      <w:r w:rsidRPr="00A01AF9">
        <w:rPr>
          <w:szCs w:val="21"/>
          <w:lang w:val="en-US"/>
        </w:rPr>
        <w:t xml:space="preserve">; </w:t>
      </w:r>
      <w:hyperlink r:id="rId8" w:history="1">
        <w:r w:rsidRPr="00A01AF9">
          <w:rPr>
            <w:rStyle w:val="Hperlink"/>
            <w:szCs w:val="21"/>
            <w:lang w:val="en-US"/>
          </w:rPr>
          <w:t>SF(20)8185 (rev.2)</w:t>
        </w:r>
      </w:hyperlink>
      <w:r w:rsidR="003551B2">
        <w:rPr>
          <w:szCs w:val="21"/>
          <w:lang w:val="en-GB"/>
        </w:rPr>
        <w:t xml:space="preserve">; </w:t>
      </w:r>
      <w:hyperlink r:id="rId9" w:history="1">
        <w:r w:rsidR="003551B2" w:rsidRPr="003551B2">
          <w:rPr>
            <w:rStyle w:val="Hperlink"/>
            <w:rFonts w:cs="Calibri"/>
            <w:lang w:val="en-US"/>
          </w:rPr>
          <w:t>SF(20)9295 (rev.1)</w:t>
        </w:r>
      </w:hyperlink>
    </w:p>
    <w:p w14:paraId="59913BEB" w14:textId="77777777" w:rsidR="00A01AF9" w:rsidRPr="00496D24" w:rsidRDefault="00A01AF9" w:rsidP="00A01AF9">
      <w:pPr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ind w:left="426" w:hanging="426"/>
        <w:rPr>
          <w:szCs w:val="21"/>
          <w:lang w:val="en-GB"/>
        </w:rPr>
      </w:pPr>
      <w:r w:rsidRPr="00496D24">
        <w:rPr>
          <w:szCs w:val="21"/>
          <w:lang w:val="en-GB"/>
        </w:rPr>
        <w:t xml:space="preserve">Exchange of views with </w:t>
      </w:r>
      <w:r>
        <w:rPr>
          <w:szCs w:val="21"/>
          <w:lang w:val="en-GB"/>
        </w:rPr>
        <w:t>Commissioner McGuinness</w:t>
      </w:r>
      <w:r w:rsidRPr="00496D24">
        <w:rPr>
          <w:szCs w:val="21"/>
          <w:lang w:val="en-GB"/>
        </w:rPr>
        <w:t xml:space="preserve"> </w:t>
      </w:r>
      <w:r w:rsidRPr="00496D24">
        <w:rPr>
          <w:rFonts w:cs="Georgia"/>
          <w:kern w:val="0"/>
          <w:szCs w:val="21"/>
          <w:lang w:val="en-US" w:eastAsia="fr-BE"/>
        </w:rPr>
        <w:t xml:space="preserve">regarding </w:t>
      </w:r>
      <w:r>
        <w:rPr>
          <w:rFonts w:cs="Georgia"/>
          <w:kern w:val="0"/>
          <w:szCs w:val="21"/>
          <w:lang w:val="en-US" w:eastAsia="fr-BE"/>
        </w:rPr>
        <w:t>sustainable finance</w:t>
      </w:r>
    </w:p>
    <w:p w14:paraId="33B48216" w14:textId="77777777" w:rsidR="00A01AF9" w:rsidRDefault="00A01AF9" w:rsidP="00A01AF9">
      <w:pPr>
        <w:numPr>
          <w:ilvl w:val="0"/>
          <w:numId w:val="1"/>
        </w:numPr>
        <w:spacing w:after="120" w:line="240" w:lineRule="auto"/>
        <w:ind w:left="426" w:hanging="426"/>
        <w:rPr>
          <w:szCs w:val="21"/>
          <w:lang w:val="en-GB"/>
        </w:rPr>
      </w:pPr>
      <w:r>
        <w:rPr>
          <w:szCs w:val="21"/>
          <w:lang w:val="en-US"/>
        </w:rPr>
        <w:t>Any other business</w:t>
      </w:r>
    </w:p>
    <w:bookmarkEnd w:id="0"/>
    <w:p w14:paraId="2EEF460F" w14:textId="77777777" w:rsidR="00A01AF9" w:rsidRDefault="00A01AF9" w:rsidP="00A01AF9">
      <w:pPr>
        <w:pStyle w:val="DocumentID"/>
        <w:tabs>
          <w:tab w:val="clear" w:pos="5103"/>
        </w:tabs>
        <w:jc w:val="center"/>
        <w:rPr>
          <w:rFonts w:cs="Arial"/>
          <w:b/>
          <w:sz w:val="21"/>
          <w:szCs w:val="21"/>
          <w:lang w:val="en-GB"/>
        </w:rPr>
      </w:pPr>
    </w:p>
    <w:sectPr w:rsidR="00A01AF9" w:rsidSect="00FE70E6">
      <w:footerReference w:type="default" r:id="rId10"/>
      <w:headerReference w:type="first" r:id="rId11"/>
      <w:footerReference w:type="first" r:id="rId12"/>
      <w:pgSz w:w="11906" w:h="16838" w:code="9"/>
      <w:pgMar w:top="1032" w:right="1826" w:bottom="1797" w:left="1134" w:header="573" w:footer="48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2D237F2" w14:textId="77777777" w:rsidR="00856E95" w:rsidRDefault="00856E95">
      <w:r>
        <w:separator/>
      </w:r>
    </w:p>
  </w:endnote>
  <w:endnote w:type="continuationSeparator" w:id="0">
    <w:p w14:paraId="660C1768" w14:textId="77777777" w:rsidR="00856E95" w:rsidRDefault="00856E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05E3C0" w14:textId="77777777" w:rsidR="00975206" w:rsidRDefault="00653544">
    <w:pPr>
      <w:pStyle w:val="Page"/>
      <w:framePr w:wrap="around"/>
    </w:pPr>
    <w:r>
      <w:fldChar w:fldCharType="begin"/>
    </w:r>
    <w:r w:rsidR="008D2F90">
      <w:instrText xml:space="preserve"> PAGE  \* Arabic  \* MERGEFORMAT </w:instrText>
    </w:r>
    <w:r>
      <w:fldChar w:fldCharType="separate"/>
    </w:r>
    <w:r w:rsidR="00A01AF9">
      <w:rPr>
        <w:noProof/>
      </w:rPr>
      <w:t>2</w:t>
    </w:r>
    <w:r>
      <w:rPr>
        <w:noProof/>
      </w:rPr>
      <w:fldChar w:fldCharType="end"/>
    </w:r>
  </w:p>
  <w:p w14:paraId="32FF11CB" w14:textId="77777777" w:rsidR="00975206" w:rsidRDefault="00975206">
    <w:pPr>
      <w:pStyle w:val="NumPage"/>
      <w:framePr w:wrap="around"/>
    </w:pPr>
    <w:r>
      <w:t xml:space="preserve">| </w:t>
    </w:r>
    <w:fldSimple w:instr=" NUMPAGES  \* Arabic  \* MERGEFORMAT ">
      <w:r w:rsidR="00B950D8">
        <w:rPr>
          <w:noProof/>
        </w:rPr>
        <w:t>1</w:t>
      </w:r>
    </w:fldSimple>
  </w:p>
  <w:p w14:paraId="7E5A78CD" w14:textId="77777777" w:rsidR="00975206" w:rsidRDefault="00975206">
    <w:pPr>
      <w:pStyle w:val="Jalus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7769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7769"/>
    </w:tblGrid>
    <w:tr w:rsidR="00AC3C95" w:rsidRPr="003551B2" w14:paraId="37C7CC2E" w14:textId="77777777" w:rsidTr="007B61D8">
      <w:tc>
        <w:tcPr>
          <w:tcW w:w="7769" w:type="dxa"/>
          <w:shd w:val="clear" w:color="auto" w:fill="auto"/>
        </w:tcPr>
        <w:p w14:paraId="1D95B0FA" w14:textId="77777777" w:rsidR="00870547" w:rsidRPr="00A01AF9" w:rsidRDefault="00870547" w:rsidP="00870547">
          <w:pPr>
            <w:pStyle w:val="Jalus"/>
          </w:pPr>
          <w:r w:rsidRPr="00A01AF9">
            <w:rPr>
              <w:b/>
            </w:rPr>
            <w:t>Copa - Cogeca |</w:t>
          </w:r>
          <w:r w:rsidRPr="00A01AF9">
            <w:t xml:space="preserve"> European Farmers European Agri-Cooperatives</w:t>
          </w:r>
        </w:p>
        <w:p w14:paraId="12B326E3" w14:textId="77777777" w:rsidR="00870547" w:rsidRPr="00A01AF9" w:rsidRDefault="00870547" w:rsidP="00870547">
          <w:pPr>
            <w:pStyle w:val="Jalus"/>
          </w:pPr>
          <w:r w:rsidRPr="00A01AF9">
            <w:t xml:space="preserve">61, Rue de Trèves | B - 1040 Bruxelles | www.copa-cogeca.eu </w:t>
          </w:r>
        </w:p>
        <w:p w14:paraId="7DE7918D" w14:textId="77777777" w:rsidR="00AC3C95" w:rsidRPr="003551B2" w:rsidRDefault="00870547" w:rsidP="00870547">
          <w:pPr>
            <w:pStyle w:val="Jalus"/>
            <w:rPr>
              <w:lang w:val="en-US"/>
            </w:rPr>
          </w:pPr>
          <w:r w:rsidRPr="003551B2">
            <w:rPr>
              <w:lang w:val="en-US"/>
            </w:rPr>
            <w:t>EU Transparency Register Number  | Copa 44856881231-49  | Cogeca 09586631237-74</w:t>
          </w:r>
        </w:p>
      </w:tc>
    </w:tr>
  </w:tbl>
  <w:p w14:paraId="06F0C13A" w14:textId="77777777" w:rsidR="00AC3C95" w:rsidRPr="003551B2" w:rsidRDefault="00AC3C95" w:rsidP="00AC3C95">
    <w:pPr>
      <w:pStyle w:val="Jalus"/>
      <w:rPr>
        <w:lang w:val="en-US"/>
      </w:rPr>
    </w:pPr>
  </w:p>
  <w:p w14:paraId="5D31909B" w14:textId="77777777" w:rsidR="00975206" w:rsidRPr="003551B2" w:rsidRDefault="00975206" w:rsidP="00AC3C95">
    <w:pPr>
      <w:pStyle w:val="Jalus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1FD97AB" w14:textId="77777777" w:rsidR="00856E95" w:rsidRDefault="00856E95">
      <w:r>
        <w:separator/>
      </w:r>
    </w:p>
  </w:footnote>
  <w:footnote w:type="continuationSeparator" w:id="0">
    <w:p w14:paraId="2A996E03" w14:textId="77777777" w:rsidR="00856E95" w:rsidRDefault="00856E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9715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5940"/>
      <w:gridCol w:w="3775"/>
    </w:tblGrid>
    <w:tr w:rsidR="00975206" w14:paraId="6E75529F" w14:textId="77777777" w:rsidTr="00866F16">
      <w:trPr>
        <w:trHeight w:val="1076"/>
      </w:trPr>
      <w:tc>
        <w:tcPr>
          <w:tcW w:w="5940" w:type="dxa"/>
          <w:shd w:val="clear" w:color="auto" w:fill="auto"/>
        </w:tcPr>
        <w:p w14:paraId="7E2F97A5" w14:textId="77777777" w:rsidR="00975206" w:rsidRDefault="00975206">
          <w:pPr>
            <w:pStyle w:val="Pis"/>
          </w:pPr>
        </w:p>
      </w:tc>
      <w:tc>
        <w:tcPr>
          <w:tcW w:w="3775" w:type="dxa"/>
          <w:shd w:val="clear" w:color="auto" w:fill="auto"/>
        </w:tcPr>
        <w:p w14:paraId="02D9894F" w14:textId="77777777" w:rsidR="00975206" w:rsidRPr="00AB75D0" w:rsidRDefault="00653544" w:rsidP="005E42BC">
          <w:pPr>
            <w:pStyle w:val="Pis"/>
          </w:pPr>
          <w:r w:rsidRPr="00653544">
            <w:rPr>
              <w:lang w:val="fr-BE" w:eastAsia="de-DE"/>
            </w:rPr>
            <w:pict w14:anchorId="42A91C17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6" type="#_x0000_t75" style="width:186pt;height:46.8pt">
                <v:imagedata r:id="rId1" o:title="CopaCogeca_4C_C"/>
              </v:shape>
            </w:pict>
          </w:r>
        </w:p>
      </w:tc>
    </w:tr>
  </w:tbl>
  <w:p w14:paraId="25EF7D13" w14:textId="77777777" w:rsidR="00975206" w:rsidRDefault="00653544">
    <w:pPr>
      <w:pStyle w:val="Pis"/>
    </w:pPr>
    <w:r>
      <w:rPr>
        <w:noProof/>
      </w:rPr>
      <w:pict w14:anchorId="6CA77F29">
        <v:line id="_x0000_s2050" style="position:absolute;z-index:2;mso-position-horizontal-relative:page;mso-position-vertical-relative:page" from="14.2pt,420.9pt" to="28.35pt,420.9pt" strokecolor="#6b7213" strokeweight=".15pt">
          <w10:wrap anchorx="page" anchory="page"/>
          <w10:anchorlock/>
        </v:line>
      </w:pict>
    </w:r>
    <w:r>
      <w:rPr>
        <w:noProof/>
      </w:rPr>
      <w:pict w14:anchorId="70C63BCE">
        <v:line id="_x0000_s2049" style="position:absolute;z-index:1;mso-position-horizontal-relative:page;mso-position-vertical-relative:page" from="14.2pt,297.6pt" to="28.35pt,297.6pt" strokecolor="#ca6d05" strokeweight=".15pt">
          <w10:wrap anchorx="page" anchory="page"/>
          <w10:anchorlock/>
        </v:lin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4095CA5"/>
    <w:multiLevelType w:val="hybridMultilevel"/>
    <w:tmpl w:val="067ADD10"/>
    <w:lvl w:ilvl="0" w:tplc="45288128">
      <w:start w:val="1"/>
      <w:numFmt w:val="decimal"/>
      <w:lvlText w:val="%1."/>
      <w:lvlJc w:val="left"/>
      <w:pPr>
        <w:ind w:left="720" w:hanging="360"/>
      </w:pPr>
      <w:rPr>
        <w:rFonts w:ascii="Georgia" w:eastAsia="Times New Roman" w:hAnsi="Georgia" w:cs="Times New Roman"/>
        <w:color w:val="auto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0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0" w:visibleStyles="0" w:alternateStyleNames="0"/>
  <w:revisionView w:inkAnnotations="0"/>
  <w:doNotTrackMoves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26DAF"/>
    <w:rsid w:val="0000381C"/>
    <w:rsid w:val="00013FEF"/>
    <w:rsid w:val="000255C1"/>
    <w:rsid w:val="00053327"/>
    <w:rsid w:val="000756CD"/>
    <w:rsid w:val="000A432D"/>
    <w:rsid w:val="000B6E3F"/>
    <w:rsid w:val="000C75E0"/>
    <w:rsid w:val="000E0809"/>
    <w:rsid w:val="00101C5F"/>
    <w:rsid w:val="00152716"/>
    <w:rsid w:val="00160602"/>
    <w:rsid w:val="001808C6"/>
    <w:rsid w:val="00181E26"/>
    <w:rsid w:val="001A5121"/>
    <w:rsid w:val="001D2686"/>
    <w:rsid w:val="0020404E"/>
    <w:rsid w:val="002F6839"/>
    <w:rsid w:val="00301027"/>
    <w:rsid w:val="003551B2"/>
    <w:rsid w:val="003805F2"/>
    <w:rsid w:val="003D3391"/>
    <w:rsid w:val="003D6C0D"/>
    <w:rsid w:val="003E092C"/>
    <w:rsid w:val="003F2BFC"/>
    <w:rsid w:val="004407CB"/>
    <w:rsid w:val="00474774"/>
    <w:rsid w:val="004C658D"/>
    <w:rsid w:val="004D1904"/>
    <w:rsid w:val="00532438"/>
    <w:rsid w:val="005635F2"/>
    <w:rsid w:val="00565598"/>
    <w:rsid w:val="00583A1E"/>
    <w:rsid w:val="00590CE5"/>
    <w:rsid w:val="00595C23"/>
    <w:rsid w:val="005D42A2"/>
    <w:rsid w:val="005E42BC"/>
    <w:rsid w:val="00653544"/>
    <w:rsid w:val="006610DC"/>
    <w:rsid w:val="00661C59"/>
    <w:rsid w:val="00692C8A"/>
    <w:rsid w:val="006F53A1"/>
    <w:rsid w:val="007255D0"/>
    <w:rsid w:val="0072671E"/>
    <w:rsid w:val="00726DAF"/>
    <w:rsid w:val="00761EDE"/>
    <w:rsid w:val="00783AEB"/>
    <w:rsid w:val="007919F9"/>
    <w:rsid w:val="007F5534"/>
    <w:rsid w:val="00801521"/>
    <w:rsid w:val="00856E95"/>
    <w:rsid w:val="00866F16"/>
    <w:rsid w:val="00870547"/>
    <w:rsid w:val="00895226"/>
    <w:rsid w:val="008D2F90"/>
    <w:rsid w:val="009331F0"/>
    <w:rsid w:val="00963C74"/>
    <w:rsid w:val="00972CFB"/>
    <w:rsid w:val="00975206"/>
    <w:rsid w:val="009A2C6A"/>
    <w:rsid w:val="009F7E88"/>
    <w:rsid w:val="00A01AF9"/>
    <w:rsid w:val="00A13CDE"/>
    <w:rsid w:val="00A27C10"/>
    <w:rsid w:val="00A3711E"/>
    <w:rsid w:val="00A664EE"/>
    <w:rsid w:val="00A852E5"/>
    <w:rsid w:val="00AB75D0"/>
    <w:rsid w:val="00AC1890"/>
    <w:rsid w:val="00AC3C95"/>
    <w:rsid w:val="00AE14BE"/>
    <w:rsid w:val="00B2371E"/>
    <w:rsid w:val="00B31959"/>
    <w:rsid w:val="00B64EE0"/>
    <w:rsid w:val="00B92569"/>
    <w:rsid w:val="00B950D8"/>
    <w:rsid w:val="00BA5770"/>
    <w:rsid w:val="00BE2219"/>
    <w:rsid w:val="00C8725E"/>
    <w:rsid w:val="00CB1F9B"/>
    <w:rsid w:val="00CD06D3"/>
    <w:rsid w:val="00CD1BFF"/>
    <w:rsid w:val="00D3095C"/>
    <w:rsid w:val="00D34C9E"/>
    <w:rsid w:val="00DE02E4"/>
    <w:rsid w:val="00E45B89"/>
    <w:rsid w:val="00F56364"/>
    <w:rsid w:val="00F85B2A"/>
    <w:rsid w:val="00FD7702"/>
    <w:rsid w:val="00FE7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674BA761"/>
  <w15:docId w15:val="{0F121BA5-BF0E-4D02-8917-5C314CB18B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laad">
    <w:name w:val="Normal"/>
    <w:qFormat/>
    <w:rsid w:val="00B2371E"/>
    <w:pPr>
      <w:spacing w:line="260" w:lineRule="atLeast"/>
    </w:pPr>
    <w:rPr>
      <w:rFonts w:ascii="Georgia" w:hAnsi="Georgia"/>
      <w:kern w:val="4"/>
      <w:sz w:val="21"/>
      <w:szCs w:val="24"/>
    </w:rPr>
  </w:style>
  <w:style w:type="paragraph" w:styleId="Pealkiri1">
    <w:name w:val="heading 1"/>
    <w:basedOn w:val="Normaallaad"/>
    <w:next w:val="Normaallaad"/>
    <w:qFormat/>
    <w:rsid w:val="006F53A1"/>
    <w:pPr>
      <w:keepNext/>
      <w:keepLines/>
      <w:spacing w:before="240" w:after="240" w:line="240" w:lineRule="auto"/>
      <w:jc w:val="both"/>
      <w:outlineLvl w:val="0"/>
    </w:pPr>
    <w:rPr>
      <w:b/>
      <w:caps/>
      <w:kern w:val="28"/>
      <w:sz w:val="24"/>
      <w:szCs w:val="20"/>
      <w:lang w:eastAsia="en-US"/>
    </w:rPr>
  </w:style>
  <w:style w:type="paragraph" w:styleId="Pealkiri2">
    <w:name w:val="heading 2"/>
    <w:basedOn w:val="Pealkiri1"/>
    <w:next w:val="Normaallaad"/>
    <w:qFormat/>
    <w:rsid w:val="006F53A1"/>
    <w:pPr>
      <w:ind w:left="720" w:hanging="720"/>
      <w:outlineLvl w:val="1"/>
    </w:pPr>
    <w:rPr>
      <w:i/>
      <w:caps w:val="0"/>
    </w:rPr>
  </w:style>
  <w:style w:type="paragraph" w:styleId="Pealkiri3">
    <w:name w:val="heading 3"/>
    <w:basedOn w:val="Pealkiri2"/>
    <w:next w:val="Normaallaad"/>
    <w:qFormat/>
    <w:rsid w:val="006F53A1"/>
    <w:pPr>
      <w:ind w:left="1440"/>
      <w:outlineLvl w:val="2"/>
    </w:pPr>
    <w:rPr>
      <w:i w:val="0"/>
      <w:sz w:val="21"/>
    </w:rPr>
  </w:style>
  <w:style w:type="paragraph" w:styleId="Pealkiri4">
    <w:name w:val="heading 4"/>
    <w:basedOn w:val="Pealkiri3"/>
    <w:next w:val="Normaallaad"/>
    <w:qFormat/>
    <w:rsid w:val="00013FEF"/>
    <w:pPr>
      <w:outlineLvl w:val="3"/>
    </w:pPr>
  </w:style>
  <w:style w:type="paragraph" w:styleId="Pealkiri5">
    <w:name w:val="heading 5"/>
    <w:basedOn w:val="Pealkiri4"/>
    <w:next w:val="Pealkiri4"/>
    <w:qFormat/>
    <w:rsid w:val="00013FEF"/>
    <w:pPr>
      <w:outlineLvl w:val="4"/>
    </w:pPr>
  </w:style>
  <w:style w:type="paragraph" w:styleId="Pealkiri6">
    <w:name w:val="heading 6"/>
    <w:basedOn w:val="Pealkiri5"/>
    <w:next w:val="Normaallaad"/>
    <w:qFormat/>
    <w:rsid w:val="00013FEF"/>
    <w:pPr>
      <w:outlineLvl w:val="5"/>
    </w:pPr>
  </w:style>
  <w:style w:type="paragraph" w:styleId="Pealkiri7">
    <w:name w:val="heading 7"/>
    <w:basedOn w:val="Pealkiri6"/>
    <w:next w:val="Normaallaad"/>
    <w:qFormat/>
    <w:rsid w:val="00013FEF"/>
    <w:pPr>
      <w:outlineLvl w:val="6"/>
    </w:pPr>
  </w:style>
  <w:style w:type="paragraph" w:styleId="Pealkiri8">
    <w:name w:val="heading 8"/>
    <w:basedOn w:val="Pealkiri7"/>
    <w:next w:val="Normaallaad"/>
    <w:qFormat/>
    <w:rsid w:val="00013FEF"/>
    <w:pPr>
      <w:outlineLvl w:val="7"/>
    </w:pPr>
  </w:style>
  <w:style w:type="paragraph" w:styleId="Pealkiri9">
    <w:name w:val="heading 9"/>
    <w:basedOn w:val="Pealkiri8"/>
    <w:next w:val="Normaallaad"/>
    <w:qFormat/>
    <w:rsid w:val="00013FEF"/>
    <w:pPr>
      <w:outlineLvl w:val="8"/>
    </w:p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is">
    <w:name w:val="header"/>
    <w:basedOn w:val="Normaallaad"/>
    <w:rsid w:val="00726DAF"/>
    <w:pPr>
      <w:tabs>
        <w:tab w:val="center" w:pos="4536"/>
        <w:tab w:val="right" w:pos="9072"/>
      </w:tabs>
    </w:pPr>
  </w:style>
  <w:style w:type="paragraph" w:styleId="Jalus">
    <w:name w:val="footer"/>
    <w:basedOn w:val="Normaallaad"/>
    <w:rsid w:val="00726DAF"/>
    <w:pPr>
      <w:tabs>
        <w:tab w:val="center" w:pos="4536"/>
        <w:tab w:val="right" w:pos="9072"/>
      </w:tabs>
      <w:spacing w:line="240" w:lineRule="atLeast"/>
    </w:pPr>
    <w:rPr>
      <w:rFonts w:ascii="Tahoma" w:hAnsi="Tahoma"/>
      <w:noProof/>
      <w:sz w:val="16"/>
    </w:rPr>
  </w:style>
  <w:style w:type="table" w:styleId="Kontuurtabel">
    <w:name w:val="Table Grid"/>
    <w:basedOn w:val="Normaaltabel"/>
    <w:rsid w:val="00726DAF"/>
    <w:pPr>
      <w:spacing w:line="26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gina">
    <w:name w:val="Pagina"/>
    <w:basedOn w:val="Normaallaad"/>
    <w:rsid w:val="00726DAF"/>
    <w:pPr>
      <w:framePr w:w="709" w:h="312" w:hRule="exact" w:hSpace="181" w:wrap="around" w:vAnchor="page" w:hAnchor="page" w:x="10689" w:y="15401" w:anchorLock="1"/>
    </w:pPr>
  </w:style>
  <w:style w:type="paragraph" w:customStyle="1" w:styleId="Page">
    <w:name w:val="Page"/>
    <w:basedOn w:val="Pagina"/>
    <w:rsid w:val="00726DAF"/>
    <w:pPr>
      <w:framePr w:wrap="around" w:x="10060"/>
      <w:jc w:val="right"/>
    </w:pPr>
  </w:style>
  <w:style w:type="paragraph" w:customStyle="1" w:styleId="NumPage">
    <w:name w:val="NumPage"/>
    <w:basedOn w:val="Pagina"/>
    <w:rsid w:val="00726DAF"/>
    <w:pPr>
      <w:framePr w:wrap="around" w:x="10819"/>
    </w:pPr>
  </w:style>
  <w:style w:type="paragraph" w:customStyle="1" w:styleId="Subject">
    <w:name w:val="Subject"/>
    <w:basedOn w:val="Normaallaad"/>
    <w:rsid w:val="00013FEF"/>
    <w:rPr>
      <w:b/>
    </w:rPr>
  </w:style>
  <w:style w:type="paragraph" w:customStyle="1" w:styleId="white">
    <w:name w:val="white"/>
    <w:basedOn w:val="Normaallaad"/>
    <w:rsid w:val="00726DAF"/>
    <w:pPr>
      <w:spacing w:line="240" w:lineRule="auto"/>
    </w:pPr>
    <w:rPr>
      <w:color w:val="FFFFFF"/>
      <w:sz w:val="2"/>
      <w:szCs w:val="2"/>
    </w:rPr>
  </w:style>
  <w:style w:type="paragraph" w:styleId="Jutumullitekst">
    <w:name w:val="Balloon Text"/>
    <w:basedOn w:val="Normaallaad"/>
    <w:rsid w:val="00726DAF"/>
    <w:rPr>
      <w:rFonts w:ascii="Tahoma" w:hAnsi="Tahoma" w:cs="Tahoma"/>
      <w:sz w:val="16"/>
      <w:szCs w:val="16"/>
    </w:rPr>
  </w:style>
  <w:style w:type="paragraph" w:customStyle="1" w:styleId="Address">
    <w:name w:val="Address"/>
    <w:basedOn w:val="Normaallaad"/>
    <w:rsid w:val="005E42BC"/>
    <w:pPr>
      <w:keepLines/>
      <w:spacing w:after="120" w:line="240" w:lineRule="auto"/>
      <w:ind w:left="5954"/>
      <w:jc w:val="both"/>
    </w:pPr>
    <w:rPr>
      <w:kern w:val="22"/>
      <w:szCs w:val="20"/>
      <w:lang w:eastAsia="en-US"/>
    </w:rPr>
  </w:style>
  <w:style w:type="paragraph" w:customStyle="1" w:styleId="DocumentID">
    <w:name w:val="Document ID"/>
    <w:basedOn w:val="Normaallaad"/>
    <w:rsid w:val="00013FEF"/>
    <w:pPr>
      <w:keepLines/>
      <w:tabs>
        <w:tab w:val="left" w:pos="5103"/>
      </w:tabs>
      <w:spacing w:after="120" w:line="240" w:lineRule="auto"/>
      <w:jc w:val="both"/>
    </w:pPr>
    <w:rPr>
      <w:kern w:val="28"/>
      <w:sz w:val="22"/>
      <w:szCs w:val="20"/>
      <w:lang w:eastAsia="en-US"/>
    </w:rPr>
  </w:style>
  <w:style w:type="paragraph" w:customStyle="1" w:styleId="DoubleSignature">
    <w:name w:val="DoubleSignature"/>
    <w:basedOn w:val="Address"/>
    <w:rsid w:val="00013FEF"/>
    <w:pPr>
      <w:tabs>
        <w:tab w:val="left" w:pos="5103"/>
      </w:tabs>
      <w:ind w:left="0"/>
    </w:pPr>
  </w:style>
  <w:style w:type="paragraph" w:customStyle="1" w:styleId="FaxHeader">
    <w:name w:val="Fax Header"/>
    <w:basedOn w:val="Normaallaad"/>
    <w:next w:val="Normaallaad"/>
    <w:rsid w:val="00013FEF"/>
    <w:pPr>
      <w:keepLines/>
      <w:spacing w:before="120" w:after="120" w:line="240" w:lineRule="auto"/>
      <w:jc w:val="both"/>
    </w:pPr>
    <w:rPr>
      <w:kern w:val="28"/>
      <w:szCs w:val="20"/>
      <w:lang w:eastAsia="en-US"/>
    </w:rPr>
  </w:style>
  <w:style w:type="paragraph" w:styleId="Pealkiri">
    <w:name w:val="Title"/>
    <w:basedOn w:val="Normaallaad"/>
    <w:qFormat/>
    <w:rsid w:val="006F53A1"/>
    <w:pPr>
      <w:keepLines/>
      <w:spacing w:before="240" w:after="240" w:line="240" w:lineRule="auto"/>
      <w:jc w:val="center"/>
    </w:pPr>
    <w:rPr>
      <w:b/>
      <w:caps/>
      <w:kern w:val="28"/>
      <w:sz w:val="32"/>
      <w:szCs w:val="20"/>
      <w:lang w:eastAsia="en-US"/>
    </w:rPr>
  </w:style>
  <w:style w:type="paragraph" w:styleId="Alapealkiri">
    <w:name w:val="Subtitle"/>
    <w:basedOn w:val="Pealkiri"/>
    <w:qFormat/>
    <w:rsid w:val="006F53A1"/>
    <w:pPr>
      <w:spacing w:before="0"/>
    </w:pPr>
    <w:rPr>
      <w:bCs/>
      <w:i/>
      <w:sz w:val="28"/>
    </w:rPr>
  </w:style>
  <w:style w:type="character" w:styleId="Hperlink">
    <w:name w:val="Hyperlink"/>
    <w:rsid w:val="00A01AF9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6069267">
      <w:bodyDiv w:val="1"/>
      <w:marLeft w:val="1190"/>
      <w:marRight w:val="1190"/>
      <w:marTop w:val="143"/>
      <w:marBottom w:val="143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pa-cogeca.eu/downloadThread.aspx?threadID=2162589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opa-cogeca.eu/downloadThread.aspx?threadID=2162548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copa-cogeca.eu/downloadThread.aspx?threadID=2162590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82</Words>
  <Characters>477</Characters>
  <Application>Microsoft Office Word</Application>
  <DocSecurity>0</DocSecurity>
  <Lines>3</Lines>
  <Paragraphs>1</Paragraphs>
  <ScaleCrop>false</ScaleCrop>
  <Company>Copa-Cogeca - European Farmers</Company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</dc:creator>
  <cp:keywords/>
  <dc:description>Template letter;
Version 002;
2008-09-18;</dc:description>
  <cp:lastModifiedBy>Ene Kärner</cp:lastModifiedBy>
  <cp:revision>2</cp:revision>
  <cp:lastPrinted>2020-12-10T10:53:00Z</cp:lastPrinted>
  <dcterms:created xsi:type="dcterms:W3CDTF">2021-01-08T14:03:00Z</dcterms:created>
  <dcterms:modified xsi:type="dcterms:W3CDTF">2021-01-08T14:03:00Z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WThreadMemo">
    <vt:lpwstr>PR(20)9318:1</vt:lpwstr>
  </property>
</Properties>
</file>