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4A4BC" w14:textId="327FD1CE" w:rsidR="00B53A93" w:rsidRPr="00B53A93" w:rsidRDefault="00B53A93" w:rsidP="00B53A93">
      <w:pPr>
        <w:jc w:val="center"/>
        <w:rPr>
          <w:rFonts w:ascii="Georgia" w:hAnsi="Georgia"/>
        </w:rPr>
      </w:pPr>
      <w:proofErr w:type="spellStart"/>
      <w:r w:rsidRPr="00B53A93">
        <w:rPr>
          <w:rFonts w:ascii="Georgia" w:hAnsi="Georgia"/>
        </w:rPr>
        <w:t>J</w:t>
      </w:r>
      <w:r w:rsidRPr="00B53A93">
        <w:rPr>
          <w:rFonts w:ascii="Georgia" w:hAnsi="Georgia"/>
        </w:rPr>
        <w:t>ointly</w:t>
      </w:r>
      <w:proofErr w:type="spellEnd"/>
      <w:r w:rsidRPr="00B53A93">
        <w:rPr>
          <w:rFonts w:ascii="Georgia" w:hAnsi="Georgia"/>
        </w:rPr>
        <w:t xml:space="preserve"> “</w:t>
      </w:r>
      <w:proofErr w:type="spellStart"/>
      <w:r w:rsidRPr="00B53A93">
        <w:rPr>
          <w:rFonts w:ascii="Georgia" w:hAnsi="Georgia"/>
        </w:rPr>
        <w:t>Monthly</w:t>
      </w:r>
      <w:proofErr w:type="spellEnd"/>
      <w:r w:rsidRPr="00B53A93">
        <w:rPr>
          <w:rFonts w:ascii="Georgia" w:hAnsi="Georgia"/>
        </w:rPr>
        <w:t xml:space="preserve">” video-meeting of </w:t>
      </w:r>
      <w:proofErr w:type="spellStart"/>
      <w:r w:rsidRPr="00B53A93">
        <w:rPr>
          <w:rFonts w:ascii="Georgia" w:hAnsi="Georgia"/>
        </w:rPr>
        <w:t>the</w:t>
      </w:r>
      <w:proofErr w:type="spellEnd"/>
      <w:r w:rsidRPr="00B53A93">
        <w:rPr>
          <w:rFonts w:ascii="Georgia" w:hAnsi="Georgia"/>
        </w:rPr>
        <w:t xml:space="preserve"> POCC and </w:t>
      </w:r>
      <w:proofErr w:type="spellStart"/>
      <w:r w:rsidRPr="00B53A93">
        <w:rPr>
          <w:rFonts w:ascii="Georgia" w:hAnsi="Georgia"/>
        </w:rPr>
        <w:t>the</w:t>
      </w:r>
      <w:proofErr w:type="spellEnd"/>
      <w:r w:rsidRPr="00B53A93">
        <w:rPr>
          <w:rFonts w:ascii="Georgia" w:hAnsi="Georgia"/>
        </w:rPr>
        <w:t xml:space="preserve"> CCC </w:t>
      </w:r>
      <w:proofErr w:type="spellStart"/>
      <w:r w:rsidRPr="00B53A93">
        <w:rPr>
          <w:rFonts w:ascii="Georgia" w:hAnsi="Georgia"/>
        </w:rPr>
        <w:t>which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will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be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taking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place</w:t>
      </w:r>
      <w:proofErr w:type="spellEnd"/>
      <w:r w:rsidRPr="00B53A93">
        <w:rPr>
          <w:rFonts w:ascii="Georgia" w:hAnsi="Georgia"/>
        </w:rPr>
        <w:t xml:space="preserve"> on</w:t>
      </w:r>
    </w:p>
    <w:p w14:paraId="6C208F92" w14:textId="77777777" w:rsidR="00B53A93" w:rsidRPr="00B53A93" w:rsidRDefault="00B53A93" w:rsidP="00B53A93">
      <w:pPr>
        <w:jc w:val="center"/>
        <w:rPr>
          <w:rFonts w:ascii="Georgia" w:hAnsi="Georgia"/>
        </w:rPr>
      </w:pPr>
      <w:proofErr w:type="spellStart"/>
      <w:r w:rsidRPr="00B53A93">
        <w:rPr>
          <w:rFonts w:ascii="Georgia" w:hAnsi="Georgia"/>
        </w:rPr>
        <w:t>Thursday</w:t>
      </w:r>
      <w:proofErr w:type="spellEnd"/>
      <w:r w:rsidRPr="00B53A93">
        <w:rPr>
          <w:rFonts w:ascii="Georgia" w:hAnsi="Georgia"/>
        </w:rPr>
        <w:t xml:space="preserve"> 11thMarch 2021</w:t>
      </w:r>
    </w:p>
    <w:p w14:paraId="3830B49F" w14:textId="77777777" w:rsidR="00B53A93" w:rsidRPr="00B53A93" w:rsidRDefault="00B53A93" w:rsidP="00B53A93">
      <w:pPr>
        <w:jc w:val="center"/>
        <w:rPr>
          <w:rFonts w:ascii="Georgia" w:hAnsi="Georgia"/>
        </w:rPr>
      </w:pPr>
      <w:proofErr w:type="spellStart"/>
      <w:r w:rsidRPr="00B53A93">
        <w:rPr>
          <w:rFonts w:ascii="Georgia" w:hAnsi="Georgia"/>
        </w:rPr>
        <w:t>from</w:t>
      </w:r>
      <w:proofErr w:type="spellEnd"/>
      <w:r w:rsidRPr="00B53A93">
        <w:rPr>
          <w:rFonts w:ascii="Georgia" w:hAnsi="Georgia"/>
        </w:rPr>
        <w:t xml:space="preserve"> 9.00 </w:t>
      </w:r>
      <w:proofErr w:type="spellStart"/>
      <w:r w:rsidRPr="00B53A93">
        <w:rPr>
          <w:rFonts w:ascii="Georgia" w:hAnsi="Georgia"/>
        </w:rPr>
        <w:t>a.m</w:t>
      </w:r>
      <w:proofErr w:type="spellEnd"/>
      <w:r w:rsidRPr="00B53A93">
        <w:rPr>
          <w:rFonts w:ascii="Georgia" w:hAnsi="Georgia"/>
        </w:rPr>
        <w:t xml:space="preserve">. </w:t>
      </w:r>
      <w:proofErr w:type="spellStart"/>
      <w:r w:rsidRPr="00B53A93">
        <w:rPr>
          <w:rFonts w:ascii="Georgia" w:hAnsi="Georgia"/>
        </w:rPr>
        <w:t>to</w:t>
      </w:r>
      <w:proofErr w:type="spellEnd"/>
      <w:r w:rsidRPr="00B53A93">
        <w:rPr>
          <w:rFonts w:ascii="Georgia" w:hAnsi="Georgia"/>
        </w:rPr>
        <w:t xml:space="preserve"> 1.00 </w:t>
      </w:r>
      <w:proofErr w:type="spellStart"/>
      <w:r w:rsidRPr="00B53A93">
        <w:rPr>
          <w:rFonts w:ascii="Georgia" w:hAnsi="Georgia"/>
        </w:rPr>
        <w:t>p.m</w:t>
      </w:r>
      <w:proofErr w:type="spellEnd"/>
      <w:r w:rsidRPr="00B53A93">
        <w:rPr>
          <w:rFonts w:ascii="Georgia" w:hAnsi="Georgia"/>
        </w:rPr>
        <w:t>.</w:t>
      </w:r>
    </w:p>
    <w:p w14:paraId="70A053C9" w14:textId="6CA08740" w:rsidR="00660833" w:rsidRPr="00B53A93" w:rsidRDefault="00B53A93" w:rsidP="00B53A93">
      <w:pPr>
        <w:jc w:val="center"/>
        <w:rPr>
          <w:rFonts w:ascii="Georgia" w:hAnsi="Georgia"/>
          <w:b/>
          <w:bCs/>
        </w:rPr>
      </w:pPr>
      <w:r w:rsidRPr="00B53A93">
        <w:rPr>
          <w:rFonts w:ascii="Georgia" w:hAnsi="Georgia"/>
          <w:b/>
          <w:bCs/>
        </w:rPr>
        <w:t>Agenda</w:t>
      </w:r>
    </w:p>
    <w:p w14:paraId="6571A406" w14:textId="53AE6B19" w:rsidR="00B53A93" w:rsidRPr="00B53A93" w:rsidRDefault="00B53A93" w:rsidP="00B53A93">
      <w:pPr>
        <w:jc w:val="center"/>
        <w:rPr>
          <w:rFonts w:ascii="Georgia" w:hAnsi="Georgia"/>
        </w:rPr>
      </w:pPr>
    </w:p>
    <w:p w14:paraId="46B5DCDE" w14:textId="77777777" w:rsidR="00B53A93" w:rsidRPr="00B53A93" w:rsidRDefault="00B53A93" w:rsidP="00B53A93">
      <w:pPr>
        <w:rPr>
          <w:rFonts w:ascii="Georgia" w:hAnsi="Georgia"/>
        </w:rPr>
      </w:pPr>
      <w:r w:rsidRPr="00B53A93">
        <w:rPr>
          <w:rFonts w:ascii="Georgia" w:hAnsi="Georgia"/>
        </w:rPr>
        <w:t xml:space="preserve">1. </w:t>
      </w:r>
      <w:proofErr w:type="spellStart"/>
      <w:r w:rsidRPr="00B53A93">
        <w:rPr>
          <w:rFonts w:ascii="Georgia" w:hAnsi="Georgia"/>
        </w:rPr>
        <w:t>Approval</w:t>
      </w:r>
      <w:proofErr w:type="spellEnd"/>
      <w:r w:rsidRPr="00B53A93">
        <w:rPr>
          <w:rFonts w:ascii="Georgia" w:hAnsi="Georgia"/>
        </w:rPr>
        <w:t xml:space="preserve"> of </w:t>
      </w:r>
      <w:proofErr w:type="spellStart"/>
      <w:r w:rsidRPr="00B53A93">
        <w:rPr>
          <w:rFonts w:ascii="Georgia" w:hAnsi="Georgia"/>
        </w:rPr>
        <w:t>the</w:t>
      </w:r>
      <w:proofErr w:type="spellEnd"/>
      <w:r w:rsidRPr="00B53A93">
        <w:rPr>
          <w:rFonts w:ascii="Georgia" w:hAnsi="Georgia"/>
        </w:rPr>
        <w:t xml:space="preserve"> agenda</w:t>
      </w:r>
    </w:p>
    <w:p w14:paraId="49E707DD" w14:textId="77777777" w:rsidR="00B53A93" w:rsidRPr="00B53A93" w:rsidRDefault="00B53A93" w:rsidP="00B53A93">
      <w:pPr>
        <w:rPr>
          <w:rFonts w:ascii="Georgia" w:hAnsi="Georgia"/>
        </w:rPr>
      </w:pPr>
      <w:r w:rsidRPr="00B53A93">
        <w:rPr>
          <w:rFonts w:ascii="Georgia" w:hAnsi="Georgia"/>
        </w:rPr>
        <w:t xml:space="preserve">2. </w:t>
      </w:r>
      <w:proofErr w:type="spellStart"/>
      <w:r w:rsidRPr="00B53A93">
        <w:rPr>
          <w:rFonts w:ascii="Georgia" w:hAnsi="Georgia"/>
        </w:rPr>
        <w:t>Approval</w:t>
      </w:r>
      <w:proofErr w:type="spellEnd"/>
      <w:r w:rsidRPr="00B53A93">
        <w:rPr>
          <w:rFonts w:ascii="Georgia" w:hAnsi="Georgia"/>
        </w:rPr>
        <w:t xml:space="preserve"> of </w:t>
      </w:r>
      <w:proofErr w:type="spellStart"/>
      <w:r w:rsidRPr="00B53A93">
        <w:rPr>
          <w:rFonts w:ascii="Georgia" w:hAnsi="Georgia"/>
        </w:rPr>
        <w:t>the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draft</w:t>
      </w:r>
      <w:proofErr w:type="spellEnd"/>
      <w:r w:rsidRPr="00B53A93">
        <w:rPr>
          <w:rFonts w:ascii="Georgia" w:hAnsi="Georgia"/>
        </w:rPr>
        <w:t xml:space="preserve"> minutes of </w:t>
      </w:r>
      <w:proofErr w:type="spellStart"/>
      <w:r w:rsidRPr="00B53A93">
        <w:rPr>
          <w:rFonts w:ascii="Georgia" w:hAnsi="Georgia"/>
        </w:rPr>
        <w:t>the</w:t>
      </w:r>
      <w:proofErr w:type="spellEnd"/>
      <w:r w:rsidRPr="00B53A93">
        <w:rPr>
          <w:rFonts w:ascii="Georgia" w:hAnsi="Georgia"/>
        </w:rPr>
        <w:t xml:space="preserve"> POCC/CCC “</w:t>
      </w:r>
      <w:proofErr w:type="spellStart"/>
      <w:r w:rsidRPr="00B53A93">
        <w:rPr>
          <w:rFonts w:ascii="Georgia" w:hAnsi="Georgia"/>
        </w:rPr>
        <w:t>Monthly</w:t>
      </w:r>
      <w:proofErr w:type="spellEnd"/>
      <w:r w:rsidRPr="00B53A93">
        <w:rPr>
          <w:rFonts w:ascii="Georgia" w:hAnsi="Georgia"/>
        </w:rPr>
        <w:t xml:space="preserve">” video-meeting </w:t>
      </w:r>
      <w:proofErr w:type="spellStart"/>
      <w:r w:rsidRPr="00B53A93">
        <w:rPr>
          <w:rFonts w:ascii="Georgia" w:hAnsi="Georgia"/>
        </w:rPr>
        <w:t>held</w:t>
      </w:r>
      <w:proofErr w:type="spellEnd"/>
      <w:r w:rsidRPr="00B53A93">
        <w:rPr>
          <w:rFonts w:ascii="Georgia" w:hAnsi="Georgia"/>
        </w:rPr>
        <w:t xml:space="preserve"> on 4th </w:t>
      </w:r>
      <w:proofErr w:type="spellStart"/>
      <w:r w:rsidRPr="00B53A93">
        <w:rPr>
          <w:rFonts w:ascii="Georgia" w:hAnsi="Georgia"/>
        </w:rPr>
        <w:t>February</w:t>
      </w:r>
      <w:proofErr w:type="spellEnd"/>
      <w:r w:rsidRPr="00B53A93">
        <w:rPr>
          <w:rFonts w:ascii="Georgia" w:hAnsi="Georgia"/>
        </w:rPr>
        <w:t xml:space="preserve"> 2021 POCC(21)1213 (rev.1)</w:t>
      </w:r>
    </w:p>
    <w:p w14:paraId="3B26B44C" w14:textId="59C94856" w:rsidR="00B53A93" w:rsidRPr="00B53A93" w:rsidRDefault="00B53A93" w:rsidP="00B53A93">
      <w:pPr>
        <w:rPr>
          <w:rFonts w:ascii="Georgia" w:hAnsi="Georgia"/>
        </w:rPr>
      </w:pPr>
      <w:r w:rsidRPr="00B53A93">
        <w:rPr>
          <w:rFonts w:ascii="Georgia" w:hAnsi="Georgia"/>
        </w:rPr>
        <w:t xml:space="preserve">3. </w:t>
      </w:r>
      <w:proofErr w:type="spellStart"/>
      <w:r w:rsidRPr="00B53A93">
        <w:rPr>
          <w:rFonts w:ascii="Georgia" w:hAnsi="Georgia"/>
        </w:rPr>
        <w:t>Information</w:t>
      </w:r>
      <w:proofErr w:type="spellEnd"/>
      <w:r w:rsidRPr="00B53A93">
        <w:rPr>
          <w:rFonts w:ascii="Georgia" w:hAnsi="Georgia"/>
        </w:rPr>
        <w:t xml:space="preserve"> on </w:t>
      </w:r>
      <w:proofErr w:type="spellStart"/>
      <w:r w:rsidRPr="00B53A93">
        <w:rPr>
          <w:rFonts w:ascii="Georgia" w:hAnsi="Georgia"/>
        </w:rPr>
        <w:t>Georgian</w:t>
      </w:r>
      <w:proofErr w:type="spellEnd"/>
      <w:r w:rsidRPr="00B53A93">
        <w:rPr>
          <w:rFonts w:ascii="Georgia" w:hAnsi="Georgia"/>
        </w:rPr>
        <w:t xml:space="preserve"> Farmers </w:t>
      </w:r>
      <w:proofErr w:type="spellStart"/>
      <w:r w:rsidRPr="00B53A93">
        <w:rPr>
          <w:rFonts w:ascii="Georgia" w:hAnsi="Georgia"/>
        </w:rPr>
        <w:t>Association’s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application</w:t>
      </w:r>
      <w:proofErr w:type="spellEnd"/>
      <w:r w:rsidRPr="00B53A93">
        <w:rPr>
          <w:rFonts w:ascii="Georgia" w:hAnsi="Georgia"/>
        </w:rPr>
        <w:t xml:space="preserve"> for Copa and Cogeca </w:t>
      </w:r>
      <w:proofErr w:type="spellStart"/>
      <w:r w:rsidRPr="00B53A93">
        <w:rPr>
          <w:rFonts w:ascii="Georgia" w:hAnsi="Georgia"/>
        </w:rPr>
        <w:t>privileged</w:t>
      </w:r>
      <w:proofErr w:type="spellEnd"/>
      <w:r w:rsidRPr="00B53A93">
        <w:rPr>
          <w:rFonts w:ascii="Georgia" w:hAnsi="Georgia"/>
        </w:rPr>
        <w:t xml:space="preserve"> partner </w:t>
      </w:r>
      <w:proofErr w:type="spellStart"/>
      <w:r w:rsidRPr="00B53A93">
        <w:rPr>
          <w:rFonts w:ascii="Georgia" w:hAnsi="Georgia"/>
        </w:rPr>
        <w:t>organization</w:t>
      </w:r>
      <w:proofErr w:type="spellEnd"/>
      <w:r w:rsidRPr="00B53A93">
        <w:rPr>
          <w:rFonts w:ascii="Georgia" w:hAnsi="Georgia"/>
        </w:rPr>
        <w:t>. CC(21)1520 (rev.1)</w:t>
      </w:r>
    </w:p>
    <w:p w14:paraId="56DF9F0D" w14:textId="7336E209" w:rsidR="00B53A93" w:rsidRPr="00B53A93" w:rsidRDefault="00B53A93" w:rsidP="00B53A93">
      <w:pPr>
        <w:pStyle w:val="Default"/>
        <w:rPr>
          <w:sz w:val="22"/>
          <w:szCs w:val="22"/>
        </w:rPr>
      </w:pPr>
      <w:r w:rsidRPr="00B53A93">
        <w:rPr>
          <w:sz w:val="22"/>
          <w:szCs w:val="22"/>
        </w:rPr>
        <w:t xml:space="preserve">4. </w:t>
      </w:r>
      <w:proofErr w:type="spellStart"/>
      <w:r w:rsidRPr="00B53A93">
        <w:rPr>
          <w:sz w:val="22"/>
          <w:szCs w:val="22"/>
        </w:rPr>
        <w:t>Approval</w:t>
      </w:r>
      <w:proofErr w:type="spellEnd"/>
      <w:r w:rsidRPr="00B53A93">
        <w:rPr>
          <w:sz w:val="22"/>
          <w:szCs w:val="22"/>
        </w:rPr>
        <w:t xml:space="preserve"> of Copa and </w:t>
      </w:r>
      <w:proofErr w:type="spellStart"/>
      <w:r w:rsidRPr="00B53A93">
        <w:rPr>
          <w:sz w:val="22"/>
          <w:szCs w:val="22"/>
        </w:rPr>
        <w:t>Cogeca’s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answer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to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the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public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consultation</w:t>
      </w:r>
      <w:proofErr w:type="spellEnd"/>
      <w:r w:rsidRPr="00B53A93">
        <w:rPr>
          <w:sz w:val="22"/>
          <w:szCs w:val="22"/>
        </w:rPr>
        <w:t xml:space="preserve"> on </w:t>
      </w:r>
      <w:proofErr w:type="spellStart"/>
      <w:r w:rsidRPr="00B53A93">
        <w:rPr>
          <w:sz w:val="22"/>
          <w:szCs w:val="22"/>
        </w:rPr>
        <w:t>the</w:t>
      </w:r>
      <w:proofErr w:type="spellEnd"/>
      <w:r w:rsidRPr="00B53A93">
        <w:rPr>
          <w:sz w:val="22"/>
          <w:szCs w:val="22"/>
        </w:rPr>
        <w:t xml:space="preserve"> EU Forest </w:t>
      </w:r>
      <w:proofErr w:type="spellStart"/>
      <w:r w:rsidRPr="00B53A93">
        <w:rPr>
          <w:sz w:val="22"/>
          <w:szCs w:val="22"/>
        </w:rPr>
        <w:t>Strategy</w:t>
      </w:r>
      <w:proofErr w:type="spellEnd"/>
      <w:r w:rsidRPr="00B53A93">
        <w:rPr>
          <w:sz w:val="22"/>
          <w:szCs w:val="22"/>
        </w:rPr>
        <w:t xml:space="preserve"> FP(21)392 (rev.3) </w:t>
      </w:r>
    </w:p>
    <w:p w14:paraId="1DC47ED0" w14:textId="77777777" w:rsidR="00B53A93" w:rsidRPr="00B53A93" w:rsidRDefault="00B53A93" w:rsidP="00B53A93">
      <w:pPr>
        <w:pStyle w:val="Default"/>
        <w:rPr>
          <w:sz w:val="22"/>
          <w:szCs w:val="22"/>
        </w:rPr>
      </w:pPr>
    </w:p>
    <w:p w14:paraId="1641AAD0" w14:textId="77777777" w:rsidR="00B53A93" w:rsidRPr="00B53A93" w:rsidRDefault="00B53A93" w:rsidP="00B53A93">
      <w:pPr>
        <w:pStyle w:val="Default"/>
        <w:rPr>
          <w:sz w:val="22"/>
          <w:szCs w:val="22"/>
        </w:rPr>
      </w:pPr>
      <w:r w:rsidRPr="00B53A93">
        <w:rPr>
          <w:sz w:val="22"/>
          <w:szCs w:val="22"/>
        </w:rPr>
        <w:t xml:space="preserve">5. </w:t>
      </w:r>
      <w:proofErr w:type="spellStart"/>
      <w:r w:rsidRPr="00B53A93">
        <w:rPr>
          <w:sz w:val="22"/>
          <w:szCs w:val="22"/>
        </w:rPr>
        <w:t>Information</w:t>
      </w:r>
      <w:proofErr w:type="spellEnd"/>
      <w:r w:rsidRPr="00B53A93">
        <w:rPr>
          <w:sz w:val="22"/>
          <w:szCs w:val="22"/>
        </w:rPr>
        <w:t xml:space="preserve"> on </w:t>
      </w:r>
      <w:proofErr w:type="spellStart"/>
      <w:r w:rsidRPr="00B53A93">
        <w:rPr>
          <w:sz w:val="22"/>
          <w:szCs w:val="22"/>
        </w:rPr>
        <w:t>the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state</w:t>
      </w:r>
      <w:proofErr w:type="spellEnd"/>
      <w:r w:rsidRPr="00B53A93">
        <w:rPr>
          <w:sz w:val="22"/>
          <w:szCs w:val="22"/>
        </w:rPr>
        <w:t xml:space="preserve"> of </w:t>
      </w:r>
      <w:proofErr w:type="spellStart"/>
      <w:r w:rsidRPr="00B53A93">
        <w:rPr>
          <w:sz w:val="22"/>
          <w:szCs w:val="22"/>
        </w:rPr>
        <w:t>play</w:t>
      </w:r>
      <w:proofErr w:type="spellEnd"/>
      <w:r w:rsidRPr="00B53A93">
        <w:rPr>
          <w:sz w:val="22"/>
          <w:szCs w:val="22"/>
        </w:rPr>
        <w:t xml:space="preserve"> of Copa and </w:t>
      </w:r>
      <w:proofErr w:type="spellStart"/>
      <w:r w:rsidRPr="00B53A93">
        <w:rPr>
          <w:sz w:val="22"/>
          <w:szCs w:val="22"/>
        </w:rPr>
        <w:t>Cogeca’s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feedback</w:t>
      </w:r>
      <w:proofErr w:type="spellEnd"/>
      <w:r w:rsidRPr="00B53A93">
        <w:rPr>
          <w:sz w:val="22"/>
          <w:szCs w:val="22"/>
        </w:rPr>
        <w:t xml:space="preserve"> on </w:t>
      </w:r>
      <w:proofErr w:type="spellStart"/>
      <w:r w:rsidRPr="00B53A93">
        <w:rPr>
          <w:sz w:val="22"/>
          <w:szCs w:val="22"/>
        </w:rPr>
        <w:t>the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public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consultation</w:t>
      </w:r>
      <w:proofErr w:type="spellEnd"/>
      <w:r w:rsidRPr="00B53A93">
        <w:rPr>
          <w:sz w:val="22"/>
          <w:szCs w:val="22"/>
        </w:rPr>
        <w:t xml:space="preserve"> on </w:t>
      </w:r>
      <w:proofErr w:type="spellStart"/>
      <w:r w:rsidRPr="00B53A93">
        <w:rPr>
          <w:sz w:val="22"/>
          <w:szCs w:val="22"/>
        </w:rPr>
        <w:t>the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revision</w:t>
      </w:r>
      <w:proofErr w:type="spellEnd"/>
      <w:r w:rsidRPr="00B53A93">
        <w:rPr>
          <w:sz w:val="22"/>
          <w:szCs w:val="22"/>
        </w:rPr>
        <w:t xml:space="preserve"> of </w:t>
      </w:r>
      <w:proofErr w:type="spellStart"/>
      <w:r w:rsidRPr="00B53A93">
        <w:rPr>
          <w:sz w:val="22"/>
          <w:szCs w:val="22"/>
        </w:rPr>
        <w:t>the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Directive</w:t>
      </w:r>
      <w:proofErr w:type="spellEnd"/>
      <w:r w:rsidRPr="00B53A93">
        <w:rPr>
          <w:sz w:val="22"/>
          <w:szCs w:val="22"/>
        </w:rPr>
        <w:t xml:space="preserve"> for </w:t>
      </w:r>
      <w:proofErr w:type="spellStart"/>
      <w:r w:rsidRPr="00B53A93">
        <w:rPr>
          <w:sz w:val="22"/>
          <w:szCs w:val="22"/>
        </w:rPr>
        <w:t>the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Sustainable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Use</w:t>
      </w:r>
      <w:proofErr w:type="spellEnd"/>
      <w:r w:rsidRPr="00B53A93">
        <w:rPr>
          <w:sz w:val="22"/>
          <w:szCs w:val="22"/>
        </w:rPr>
        <w:t xml:space="preserve"> of </w:t>
      </w:r>
      <w:proofErr w:type="spellStart"/>
      <w:r w:rsidRPr="00B53A93">
        <w:rPr>
          <w:sz w:val="22"/>
          <w:szCs w:val="22"/>
        </w:rPr>
        <w:t>Pesticides</w:t>
      </w:r>
      <w:proofErr w:type="spellEnd"/>
      <w:r w:rsidRPr="00B53A93">
        <w:rPr>
          <w:sz w:val="22"/>
          <w:szCs w:val="22"/>
        </w:rPr>
        <w:t xml:space="preserve"> (2009/128) PHY(21)1500 (rev.1) </w:t>
      </w:r>
    </w:p>
    <w:p w14:paraId="1B8A6FCE" w14:textId="77777777" w:rsidR="00B53A93" w:rsidRPr="00B53A93" w:rsidRDefault="00B53A93" w:rsidP="00B53A93">
      <w:pPr>
        <w:pStyle w:val="Default"/>
        <w:rPr>
          <w:sz w:val="22"/>
          <w:szCs w:val="22"/>
        </w:rPr>
      </w:pPr>
    </w:p>
    <w:p w14:paraId="597DD19D" w14:textId="4178A329" w:rsidR="00B53A93" w:rsidRPr="00B53A93" w:rsidRDefault="00B53A93" w:rsidP="00B53A93">
      <w:pPr>
        <w:rPr>
          <w:rFonts w:ascii="Georgia" w:hAnsi="Georgia"/>
        </w:rPr>
      </w:pPr>
      <w:r w:rsidRPr="00B53A93">
        <w:rPr>
          <w:rFonts w:ascii="Georgia" w:hAnsi="Georgia"/>
        </w:rPr>
        <w:t xml:space="preserve">6. State of </w:t>
      </w:r>
      <w:proofErr w:type="spellStart"/>
      <w:r w:rsidRPr="00B53A93">
        <w:rPr>
          <w:rFonts w:ascii="Georgia" w:hAnsi="Georgia"/>
        </w:rPr>
        <w:t>play</w:t>
      </w:r>
      <w:proofErr w:type="spellEnd"/>
      <w:r w:rsidRPr="00B53A93">
        <w:rPr>
          <w:rFonts w:ascii="Georgia" w:hAnsi="Georgia"/>
        </w:rPr>
        <w:t xml:space="preserve"> of </w:t>
      </w:r>
      <w:proofErr w:type="spellStart"/>
      <w:r w:rsidRPr="00B53A93">
        <w:rPr>
          <w:rFonts w:ascii="Georgia" w:hAnsi="Georgia"/>
        </w:rPr>
        <w:t>the</w:t>
      </w:r>
      <w:proofErr w:type="spellEnd"/>
      <w:r w:rsidRPr="00B53A93">
        <w:rPr>
          <w:rFonts w:ascii="Georgia" w:hAnsi="Georgia"/>
        </w:rPr>
        <w:t xml:space="preserve"> CAP reform </w:t>
      </w:r>
      <w:proofErr w:type="spellStart"/>
      <w:r w:rsidRPr="00B53A93">
        <w:rPr>
          <w:rFonts w:ascii="Georgia" w:hAnsi="Georgia"/>
        </w:rPr>
        <w:t>process</w:t>
      </w:r>
      <w:proofErr w:type="spellEnd"/>
      <w:r w:rsidRPr="00B53A93">
        <w:rPr>
          <w:rFonts w:ascii="Georgia" w:hAnsi="Georgia"/>
        </w:rPr>
        <w:t xml:space="preserve"> and of </w:t>
      </w:r>
      <w:proofErr w:type="spellStart"/>
      <w:r w:rsidRPr="00B53A93">
        <w:rPr>
          <w:rFonts w:ascii="Georgia" w:hAnsi="Georgia"/>
        </w:rPr>
        <w:t>the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European</w:t>
      </w:r>
      <w:proofErr w:type="spellEnd"/>
      <w:r w:rsidRPr="00B53A93">
        <w:rPr>
          <w:rFonts w:ascii="Georgia" w:hAnsi="Georgia"/>
        </w:rPr>
        <w:t xml:space="preserve"> Green Deal and </w:t>
      </w:r>
      <w:proofErr w:type="spellStart"/>
      <w:r w:rsidRPr="00B53A93">
        <w:rPr>
          <w:rFonts w:ascii="Georgia" w:hAnsi="Georgia"/>
        </w:rPr>
        <w:t>its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various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initiatives</w:t>
      </w:r>
      <w:proofErr w:type="spellEnd"/>
      <w:r w:rsidRPr="00B53A93">
        <w:rPr>
          <w:rFonts w:ascii="Georgia" w:hAnsi="Georgia"/>
        </w:rPr>
        <w:t>:</w:t>
      </w:r>
    </w:p>
    <w:p w14:paraId="4ADF61BB" w14:textId="77777777" w:rsidR="00B53A93" w:rsidRPr="00B53A93" w:rsidRDefault="00B53A93" w:rsidP="00B53A93">
      <w:pPr>
        <w:pStyle w:val="Default"/>
        <w:rPr>
          <w:sz w:val="22"/>
          <w:szCs w:val="22"/>
        </w:rPr>
      </w:pPr>
      <w:r w:rsidRPr="00B53A93">
        <w:rPr>
          <w:sz w:val="22"/>
          <w:szCs w:val="22"/>
        </w:rPr>
        <w:t xml:space="preserve">6.1. The Farm </w:t>
      </w:r>
      <w:proofErr w:type="spellStart"/>
      <w:r w:rsidRPr="00B53A93">
        <w:rPr>
          <w:sz w:val="22"/>
          <w:szCs w:val="22"/>
        </w:rPr>
        <w:t>to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Fork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Strategy</w:t>
      </w:r>
      <w:proofErr w:type="spellEnd"/>
      <w:r w:rsidRPr="00B53A93">
        <w:rPr>
          <w:sz w:val="22"/>
          <w:szCs w:val="22"/>
        </w:rPr>
        <w:t xml:space="preserve"> F2F(21)1380 (rev.1); CC(21)1470 (rev.1) </w:t>
      </w:r>
    </w:p>
    <w:p w14:paraId="76B519C6" w14:textId="77777777" w:rsidR="00B53A93" w:rsidRPr="00B53A93" w:rsidRDefault="00B53A93" w:rsidP="00B53A93">
      <w:pPr>
        <w:pStyle w:val="Default"/>
        <w:rPr>
          <w:sz w:val="22"/>
          <w:szCs w:val="22"/>
        </w:rPr>
      </w:pPr>
    </w:p>
    <w:p w14:paraId="7C3F452B" w14:textId="5B8CBE98" w:rsidR="00B53A93" w:rsidRPr="00B53A93" w:rsidRDefault="00B53A93" w:rsidP="00B53A93">
      <w:pPr>
        <w:rPr>
          <w:rFonts w:ascii="Georgia" w:hAnsi="Georgia"/>
        </w:rPr>
      </w:pPr>
      <w:r w:rsidRPr="00B53A93">
        <w:rPr>
          <w:rFonts w:ascii="Georgia" w:hAnsi="Georgia"/>
        </w:rPr>
        <w:t xml:space="preserve">6.1.1 Origin </w:t>
      </w:r>
      <w:proofErr w:type="spellStart"/>
      <w:r w:rsidRPr="00B53A93">
        <w:rPr>
          <w:rFonts w:ascii="Georgia" w:hAnsi="Georgia"/>
        </w:rPr>
        <w:t>labelling</w:t>
      </w:r>
      <w:proofErr w:type="spellEnd"/>
      <w:r w:rsidRPr="00B53A93">
        <w:rPr>
          <w:rFonts w:ascii="Georgia" w:hAnsi="Georgia"/>
        </w:rPr>
        <w:t xml:space="preserve"> in </w:t>
      </w:r>
      <w:proofErr w:type="spellStart"/>
      <w:r w:rsidRPr="00B53A93">
        <w:rPr>
          <w:rFonts w:ascii="Georgia" w:hAnsi="Georgia"/>
        </w:rPr>
        <w:t>the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context</w:t>
      </w:r>
      <w:proofErr w:type="spellEnd"/>
      <w:r w:rsidRPr="00B53A93">
        <w:rPr>
          <w:rFonts w:ascii="Georgia" w:hAnsi="Georgia"/>
        </w:rPr>
        <w:t xml:space="preserve"> of </w:t>
      </w:r>
      <w:proofErr w:type="spellStart"/>
      <w:r w:rsidRPr="00B53A93">
        <w:rPr>
          <w:rFonts w:ascii="Georgia" w:hAnsi="Georgia"/>
        </w:rPr>
        <w:t>the</w:t>
      </w:r>
      <w:proofErr w:type="spellEnd"/>
      <w:r w:rsidRPr="00B53A93">
        <w:rPr>
          <w:rFonts w:ascii="Georgia" w:hAnsi="Georgia"/>
        </w:rPr>
        <w:t xml:space="preserve"> Farm </w:t>
      </w:r>
      <w:proofErr w:type="spellStart"/>
      <w:r w:rsidRPr="00B53A93">
        <w:rPr>
          <w:rFonts w:ascii="Georgia" w:hAnsi="Georgia"/>
        </w:rPr>
        <w:t>to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Fork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Strategy</w:t>
      </w:r>
      <w:proofErr w:type="spellEnd"/>
      <w:r w:rsidRPr="00B53A93">
        <w:rPr>
          <w:rFonts w:ascii="Georgia" w:hAnsi="Georgia"/>
        </w:rPr>
        <w:t xml:space="preserve"> and </w:t>
      </w:r>
      <w:proofErr w:type="spellStart"/>
      <w:r w:rsidRPr="00B53A93">
        <w:rPr>
          <w:rFonts w:ascii="Georgia" w:hAnsi="Georgia"/>
        </w:rPr>
        <w:t>the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possible</w:t>
      </w:r>
      <w:proofErr w:type="spellEnd"/>
      <w:r w:rsidRPr="00B53A93">
        <w:rPr>
          <w:rFonts w:ascii="Georgia" w:hAnsi="Georgia"/>
        </w:rPr>
        <w:t xml:space="preserve"> need </w:t>
      </w:r>
      <w:proofErr w:type="spellStart"/>
      <w:r w:rsidRPr="00B53A93">
        <w:rPr>
          <w:rFonts w:ascii="Georgia" w:hAnsi="Georgia"/>
        </w:rPr>
        <w:t>to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open</w:t>
      </w:r>
      <w:proofErr w:type="spellEnd"/>
      <w:r w:rsidRPr="00B53A93">
        <w:rPr>
          <w:rFonts w:ascii="Georgia" w:hAnsi="Georgia"/>
        </w:rPr>
        <w:t xml:space="preserve"> a </w:t>
      </w:r>
      <w:proofErr w:type="spellStart"/>
      <w:r w:rsidRPr="00B53A93">
        <w:rPr>
          <w:rFonts w:ascii="Georgia" w:hAnsi="Georgia"/>
        </w:rPr>
        <w:t>general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internal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discussion</w:t>
      </w:r>
      <w:proofErr w:type="spellEnd"/>
      <w:r w:rsidRPr="00B53A93">
        <w:rPr>
          <w:rFonts w:ascii="Georgia" w:hAnsi="Georgia"/>
        </w:rPr>
        <w:t xml:space="preserve"> on </w:t>
      </w:r>
      <w:proofErr w:type="spellStart"/>
      <w:r w:rsidRPr="00B53A93">
        <w:rPr>
          <w:rFonts w:ascii="Georgia" w:hAnsi="Georgia"/>
        </w:rPr>
        <w:t>this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topic</w:t>
      </w:r>
      <w:proofErr w:type="spellEnd"/>
      <w:r w:rsidRPr="00B53A93">
        <w:rPr>
          <w:rFonts w:ascii="Georgia" w:hAnsi="Georgia"/>
        </w:rPr>
        <w:t>. AQA(21)1230 (rev.1); AQA(21)1039 (rev.2); COM(21)218 (rev.1)</w:t>
      </w:r>
    </w:p>
    <w:p w14:paraId="224D74BD" w14:textId="77777777" w:rsidR="00B53A93" w:rsidRPr="00B53A93" w:rsidRDefault="00B53A93" w:rsidP="00B53A93">
      <w:pPr>
        <w:pStyle w:val="Default"/>
        <w:rPr>
          <w:sz w:val="22"/>
          <w:szCs w:val="22"/>
        </w:rPr>
      </w:pPr>
      <w:r w:rsidRPr="00B53A93">
        <w:rPr>
          <w:sz w:val="22"/>
          <w:szCs w:val="22"/>
        </w:rPr>
        <w:t xml:space="preserve">6.2.The </w:t>
      </w:r>
      <w:proofErr w:type="spellStart"/>
      <w:r w:rsidRPr="00B53A93">
        <w:rPr>
          <w:sz w:val="22"/>
          <w:szCs w:val="22"/>
        </w:rPr>
        <w:t>Biodiversity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Strategy</w:t>
      </w:r>
      <w:proofErr w:type="spellEnd"/>
      <w:r w:rsidRPr="00B53A93">
        <w:rPr>
          <w:sz w:val="22"/>
          <w:szCs w:val="22"/>
        </w:rPr>
        <w:t xml:space="preserve"> </w:t>
      </w:r>
    </w:p>
    <w:p w14:paraId="108442B7" w14:textId="77777777" w:rsidR="00B53A93" w:rsidRPr="00B53A93" w:rsidRDefault="00B53A93" w:rsidP="00B53A93">
      <w:pPr>
        <w:pStyle w:val="Default"/>
        <w:rPr>
          <w:sz w:val="22"/>
          <w:szCs w:val="22"/>
        </w:rPr>
      </w:pPr>
    </w:p>
    <w:p w14:paraId="28D3D718" w14:textId="17D82EEB" w:rsidR="00B53A93" w:rsidRPr="00B53A93" w:rsidRDefault="00B53A93" w:rsidP="00B53A93">
      <w:pPr>
        <w:rPr>
          <w:rFonts w:ascii="Georgia" w:hAnsi="Georgia"/>
        </w:rPr>
      </w:pPr>
      <w:r w:rsidRPr="00B53A93">
        <w:rPr>
          <w:rFonts w:ascii="Georgia" w:hAnsi="Georgia"/>
        </w:rPr>
        <w:t xml:space="preserve">7. Exchange of </w:t>
      </w:r>
      <w:proofErr w:type="spellStart"/>
      <w:r w:rsidRPr="00B53A93">
        <w:rPr>
          <w:rFonts w:ascii="Georgia" w:hAnsi="Georgia"/>
        </w:rPr>
        <w:t>views</w:t>
      </w:r>
      <w:proofErr w:type="spellEnd"/>
      <w:r w:rsidRPr="00B53A93">
        <w:rPr>
          <w:rFonts w:ascii="Georgia" w:hAnsi="Georgia"/>
        </w:rPr>
        <w:t xml:space="preserve"> on </w:t>
      </w:r>
      <w:proofErr w:type="spellStart"/>
      <w:r w:rsidRPr="00B53A93">
        <w:rPr>
          <w:rFonts w:ascii="Georgia" w:hAnsi="Georgia"/>
        </w:rPr>
        <w:t>international</w:t>
      </w:r>
      <w:proofErr w:type="spellEnd"/>
      <w:r w:rsidRPr="00B53A93">
        <w:rPr>
          <w:rFonts w:ascii="Georgia" w:hAnsi="Georgia"/>
        </w:rPr>
        <w:t xml:space="preserve"> </w:t>
      </w:r>
      <w:proofErr w:type="spellStart"/>
      <w:r w:rsidRPr="00B53A93">
        <w:rPr>
          <w:rFonts w:ascii="Georgia" w:hAnsi="Georgia"/>
        </w:rPr>
        <w:t>trade</w:t>
      </w:r>
      <w:proofErr w:type="spellEnd"/>
      <w:r w:rsidRPr="00B53A93">
        <w:rPr>
          <w:rFonts w:ascii="Georgia" w:hAnsi="Georgia"/>
        </w:rPr>
        <w:t xml:space="preserve"> and Brexit BILAT(21)644 (rev.1) BILAT(21)1509 (rev.1)</w:t>
      </w:r>
    </w:p>
    <w:p w14:paraId="6E12696A" w14:textId="66A30A8A" w:rsidR="00B53A93" w:rsidRPr="00B53A93" w:rsidRDefault="00B53A93" w:rsidP="00B53A93">
      <w:pPr>
        <w:pStyle w:val="Default"/>
        <w:rPr>
          <w:sz w:val="22"/>
          <w:szCs w:val="22"/>
        </w:rPr>
      </w:pPr>
      <w:r w:rsidRPr="00B53A93">
        <w:rPr>
          <w:sz w:val="22"/>
          <w:szCs w:val="22"/>
        </w:rPr>
        <w:t xml:space="preserve">8. Exchange of </w:t>
      </w:r>
      <w:proofErr w:type="spellStart"/>
      <w:r w:rsidRPr="00B53A93">
        <w:rPr>
          <w:sz w:val="22"/>
          <w:szCs w:val="22"/>
        </w:rPr>
        <w:t>views</w:t>
      </w:r>
      <w:proofErr w:type="spellEnd"/>
      <w:r w:rsidRPr="00B53A93">
        <w:rPr>
          <w:sz w:val="22"/>
          <w:szCs w:val="22"/>
        </w:rPr>
        <w:t xml:space="preserve"> on market </w:t>
      </w:r>
      <w:proofErr w:type="spellStart"/>
      <w:r w:rsidRPr="00B53A93">
        <w:rPr>
          <w:sz w:val="22"/>
          <w:szCs w:val="22"/>
        </w:rPr>
        <w:t>situation</w:t>
      </w:r>
      <w:proofErr w:type="spellEnd"/>
      <w:r w:rsidRPr="00B53A93">
        <w:rPr>
          <w:sz w:val="22"/>
          <w:szCs w:val="22"/>
        </w:rPr>
        <w:t xml:space="preserve"> COV(21)770 (rev.1) PDT(21)290 (rev.2) PDT(21)1266 (rev.1) </w:t>
      </w:r>
    </w:p>
    <w:p w14:paraId="00236FFE" w14:textId="77777777" w:rsidR="00B53A93" w:rsidRPr="00B53A93" w:rsidRDefault="00B53A93" w:rsidP="00B53A93">
      <w:pPr>
        <w:pStyle w:val="Default"/>
        <w:rPr>
          <w:sz w:val="22"/>
          <w:szCs w:val="22"/>
        </w:rPr>
      </w:pPr>
    </w:p>
    <w:p w14:paraId="6A8C1D31" w14:textId="77777777" w:rsidR="00B53A93" w:rsidRPr="00B53A93" w:rsidRDefault="00B53A93" w:rsidP="00B53A93">
      <w:pPr>
        <w:pStyle w:val="Default"/>
        <w:rPr>
          <w:sz w:val="22"/>
          <w:szCs w:val="22"/>
        </w:rPr>
      </w:pPr>
      <w:r w:rsidRPr="00B53A93">
        <w:rPr>
          <w:sz w:val="22"/>
          <w:szCs w:val="22"/>
        </w:rPr>
        <w:t xml:space="preserve">9. </w:t>
      </w:r>
      <w:proofErr w:type="spellStart"/>
      <w:r w:rsidRPr="00B53A93">
        <w:rPr>
          <w:sz w:val="22"/>
          <w:szCs w:val="22"/>
        </w:rPr>
        <w:t>Any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other</w:t>
      </w:r>
      <w:proofErr w:type="spellEnd"/>
      <w:r w:rsidRPr="00B53A93">
        <w:rPr>
          <w:sz w:val="22"/>
          <w:szCs w:val="22"/>
        </w:rPr>
        <w:t xml:space="preserve"> </w:t>
      </w:r>
      <w:proofErr w:type="spellStart"/>
      <w:r w:rsidRPr="00B53A93">
        <w:rPr>
          <w:sz w:val="22"/>
          <w:szCs w:val="22"/>
        </w:rPr>
        <w:t>business</w:t>
      </w:r>
      <w:proofErr w:type="spellEnd"/>
      <w:r w:rsidRPr="00B53A93">
        <w:rPr>
          <w:sz w:val="22"/>
          <w:szCs w:val="22"/>
        </w:rPr>
        <w:t xml:space="preserve"> </w:t>
      </w:r>
    </w:p>
    <w:p w14:paraId="7DF20FBA" w14:textId="77777777" w:rsidR="00B53A93" w:rsidRPr="00B53A93" w:rsidRDefault="00B53A93" w:rsidP="00B53A93">
      <w:pPr>
        <w:rPr>
          <w:rFonts w:ascii="Georgia" w:hAnsi="Georgia"/>
        </w:rPr>
      </w:pPr>
    </w:p>
    <w:sectPr w:rsidR="00B53A93" w:rsidRPr="00B53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93"/>
    <w:rsid w:val="00107A7C"/>
    <w:rsid w:val="007E75C5"/>
    <w:rsid w:val="00B5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D4AA"/>
  <w15:chartTrackingRefBased/>
  <w15:docId w15:val="{2D837723-6D78-4A9E-9FE1-97F8C313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B53A9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Kärner</dc:creator>
  <cp:keywords/>
  <dc:description/>
  <cp:lastModifiedBy>Ene Kärner</cp:lastModifiedBy>
  <cp:revision>1</cp:revision>
  <dcterms:created xsi:type="dcterms:W3CDTF">2021-03-15T13:24:00Z</dcterms:created>
  <dcterms:modified xsi:type="dcterms:W3CDTF">2021-03-15T13:30:00Z</dcterms:modified>
</cp:coreProperties>
</file>